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D8" w:rsidRPr="001401D8" w:rsidRDefault="001401D8" w:rsidP="001401D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1401D8" w:rsidRPr="001401D8" w:rsidRDefault="001401D8" w:rsidP="001401D8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1401D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1401D8" w:rsidRPr="001401D8" w:rsidRDefault="001401D8" w:rsidP="001401D8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1401D8" w:rsidRPr="001401D8" w:rsidRDefault="001401D8" w:rsidP="001401D8">
      <w:pPr>
        <w:tabs>
          <w:tab w:val="left" w:leader="dot" w:pos="9072"/>
        </w:tabs>
        <w:spacing w:after="0" w:line="288" w:lineRule="auto"/>
        <w:ind w:left="4990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02-222 Warszawa, Al. Jerozolimskie </w:t>
      </w:r>
      <w:smartTag w:uri="urn:schemas-microsoft-com:office:smarttags" w:element="metricconverter">
        <w:smartTagPr>
          <w:attr w:name="ProductID" w:val="181C"/>
        </w:smartTagPr>
        <w:r w:rsidRPr="001401D8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1401D8" w:rsidRPr="001401D8" w:rsidRDefault="001401D8" w:rsidP="001401D8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1401D8" w:rsidRPr="001401D8" w:rsidRDefault="001401D8" w:rsidP="001401D8">
      <w:pPr>
        <w:tabs>
          <w:tab w:val="left" w:leader="dot" w:pos="9072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1401D8" w:rsidRPr="001401D8" w:rsidRDefault="001401D8" w:rsidP="001401D8">
      <w:pPr>
        <w:tabs>
          <w:tab w:val="left" w:leader="dot" w:pos="9072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1401D8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oferty)</w:t>
      </w:r>
    </w:p>
    <w:p w:rsidR="001401D8" w:rsidRPr="001401D8" w:rsidRDefault="001401D8" w:rsidP="001401D8">
      <w:pPr>
        <w:tabs>
          <w:tab w:val="left" w:leader="dot" w:pos="9072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rzecz:</w:t>
      </w:r>
    </w:p>
    <w:tbl>
      <w:tblPr>
        <w:tblW w:w="96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1401D8" w:rsidRPr="001401D8" w:rsidTr="00113812">
        <w:trPr>
          <w:cantSplit/>
          <w:trHeight w:val="1319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8" w:rsidRPr="001401D8" w:rsidRDefault="001401D8" w:rsidP="001401D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1401D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Nazwa wykonawcy, siedziba</w:t>
            </w:r>
            <w:r w:rsidRPr="001401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1401D8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(kod, miejscowość)</w:t>
            </w:r>
            <w:r w:rsidRPr="001401D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, adres </w:t>
            </w:r>
            <w:r w:rsidRPr="001401D8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(ulica, nr budynku, nr lokalu)</w:t>
            </w:r>
            <w:r w:rsidRPr="001401D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  <w:r w:rsidRPr="001401D8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REGON    </w:t>
            </w:r>
            <w:r w:rsidRPr="001401D8">
              <w:rPr>
                <w:rFonts w:ascii="Arial" w:eastAsia="Times New Roman" w:hAnsi="Arial" w:cs="Arial"/>
                <w:bCs/>
                <w:smallCaps/>
                <w:sz w:val="20"/>
                <w:szCs w:val="24"/>
                <w:lang w:eastAsia="pl-PL"/>
              </w:rPr>
              <w:t xml:space="preserve">                                                                      </w:t>
            </w:r>
            <w:r w:rsidRPr="001401D8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 NIP</w:t>
            </w:r>
          </w:p>
        </w:tc>
      </w:tr>
      <w:tr w:rsidR="001401D8" w:rsidRPr="001401D8" w:rsidTr="00113812">
        <w:trPr>
          <w:cantSplit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8" w:rsidRPr="001401D8" w:rsidRDefault="001401D8" w:rsidP="001401D8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1401D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Członkowie władz </w:t>
            </w:r>
            <w:r w:rsidRPr="001401D8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prawnych)</w:t>
            </w:r>
            <w:r w:rsidRPr="001401D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/ Właściciel</w:t>
            </w:r>
            <w:r w:rsidRPr="001401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/-e </w:t>
            </w:r>
            <w:r w:rsidRPr="001401D8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fizycznych)</w:t>
            </w: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401D8" w:rsidRPr="001401D8" w:rsidRDefault="001401D8" w:rsidP="001401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</w:p>
        </w:tc>
      </w:tr>
      <w:tr w:rsidR="001401D8" w:rsidRPr="001401D8" w:rsidTr="00113812">
        <w:trPr>
          <w:cantSplit/>
          <w:trHeight w:val="265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8" w:rsidRPr="001401D8" w:rsidRDefault="001401D8" w:rsidP="001401D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pl-PL"/>
              </w:rPr>
            </w:pPr>
            <w:r w:rsidRPr="001401D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e–mail:</w:t>
            </w:r>
            <w:r w:rsidRPr="001401D8">
              <w:rPr>
                <w:rFonts w:ascii="Arial Narrow" w:eastAsia="Times New Roman" w:hAnsi="Arial Narrow" w:cs="Arial"/>
                <w:b/>
                <w:sz w:val="20"/>
                <w:szCs w:val="24"/>
                <w:lang w:val="en-US" w:eastAsia="pl-PL"/>
              </w:rPr>
              <w:t xml:space="preserve">                                                                                          </w:t>
            </w:r>
            <w:r w:rsidRPr="001401D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  </w:t>
            </w:r>
            <w:proofErr w:type="spellStart"/>
            <w:r w:rsidRPr="001401D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telefon</w:t>
            </w:r>
            <w:proofErr w:type="spellEnd"/>
            <w:r w:rsidRPr="001401D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/-y:   </w:t>
            </w:r>
            <w:r w:rsidRPr="001401D8">
              <w:rPr>
                <w:rFonts w:ascii="Arial Narrow" w:eastAsia="Times New Roman" w:hAnsi="Arial Narrow" w:cs="Arial"/>
                <w:sz w:val="20"/>
                <w:szCs w:val="24"/>
                <w:lang w:val="en-US" w:eastAsia="pl-PL"/>
              </w:rPr>
              <w:t xml:space="preserve">                                                          </w:t>
            </w:r>
          </w:p>
        </w:tc>
      </w:tr>
    </w:tbl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przestrzegając ściśle postanowień specyfikacji istotnych warunków zamówienia (SIWZ) składamy ofertę w postępowaniu o udzielenie zamówienia publicznego w trybie przetargu nieograniczonego, w przedmiocie:</w:t>
      </w:r>
      <w:r w:rsidRPr="001401D8">
        <w:rPr>
          <w:rFonts w:ascii="Arial" w:eastAsia="Times New Roman" w:hAnsi="Arial" w:cs="Arial"/>
          <w:lang w:eastAsia="pl-PL"/>
        </w:rPr>
        <w:t xml:space="preserve"> </w:t>
      </w:r>
    </w:p>
    <w:p w:rsidR="001401D8" w:rsidRPr="001401D8" w:rsidRDefault="001401D8" w:rsidP="001401D8">
      <w:pPr>
        <w:spacing w:after="0" w:line="288" w:lineRule="auto"/>
        <w:jc w:val="center"/>
        <w:rPr>
          <w:rFonts w:ascii="Arial Narrow" w:eastAsia="ArialMT" w:hAnsi="Arial Narrow" w:cs="Arial"/>
          <w:b/>
          <w:smallCaps/>
          <w:u w:val="single"/>
        </w:rPr>
      </w:pPr>
      <w:r w:rsidRPr="001401D8">
        <w:rPr>
          <w:rFonts w:ascii="Arial Narrow" w:eastAsia="ArialMT" w:hAnsi="Arial Narrow" w:cs="Arial"/>
          <w:b/>
          <w:smallCaps/>
          <w:u w:val="single"/>
        </w:rPr>
        <w:t xml:space="preserve">dostawa i wdrożenie systemu klasy </w:t>
      </w:r>
      <w:proofErr w:type="spellStart"/>
      <w:r w:rsidRPr="001401D8">
        <w:rPr>
          <w:rFonts w:ascii="Arial Narrow" w:eastAsia="ArialMT" w:hAnsi="Arial Narrow" w:cs="Arial"/>
          <w:b/>
          <w:smallCaps/>
          <w:u w:val="single"/>
        </w:rPr>
        <w:t>Sandbox</w:t>
      </w:r>
      <w:proofErr w:type="spellEnd"/>
      <w:r w:rsidRPr="001401D8">
        <w:rPr>
          <w:rFonts w:ascii="Arial Narrow" w:eastAsia="ArialMT" w:hAnsi="Arial Narrow" w:cs="Arial"/>
          <w:b/>
          <w:smallCaps/>
          <w:u w:val="single"/>
        </w:rPr>
        <w:t xml:space="preserve"> oraz usługi w zakresie wsparcia technicznego tego systemu </w:t>
      </w:r>
    </w:p>
    <w:p w:rsidR="001401D8" w:rsidRPr="001401D8" w:rsidRDefault="001401D8" w:rsidP="001401D8">
      <w:pPr>
        <w:spacing w:after="0" w:line="288" w:lineRule="auto"/>
        <w:jc w:val="center"/>
        <w:rPr>
          <w:rFonts w:ascii="Arial Narrow" w:eastAsia="Times New Roman" w:hAnsi="Arial Narrow" w:cs="Arial"/>
          <w:lang w:eastAsia="pl-PL"/>
        </w:rPr>
      </w:pPr>
      <w:r w:rsidRPr="001401D8">
        <w:rPr>
          <w:rFonts w:ascii="Arial Narrow" w:eastAsia="ArialMT" w:hAnsi="Arial Narrow" w:cs="Arial"/>
          <w:b/>
          <w:smallCaps/>
          <w:u w:val="single"/>
        </w:rPr>
        <w:t>w celu zabezpieczenia systemu poczty elektronicznej</w:t>
      </w:r>
    </w:p>
    <w:p w:rsidR="001401D8" w:rsidRPr="001401D8" w:rsidRDefault="001401D8" w:rsidP="001401D8">
      <w:pPr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Oferujemy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dostarczenie, zainstalowanie, skonfigurowanie, wydanie zamawiającemu oraz uruchomienie w jego infrastrukturze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Systemu </w:t>
      </w:r>
      <w:proofErr w:type="spellStart"/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, w skład którego wchodzą: </w:t>
      </w:r>
    </w:p>
    <w:p w:rsidR="001401D8" w:rsidRPr="001401D8" w:rsidRDefault="001401D8" w:rsidP="001401D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60" w:after="0" w:line="288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urządzenie/a  …………………………..………..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(nazwa, model/typ, producent urządzenia)</w:t>
      </w:r>
    </w:p>
    <w:p w:rsidR="001401D8" w:rsidRPr="001401D8" w:rsidRDefault="001401D8" w:rsidP="001401D8">
      <w:pPr>
        <w:widowControl w:val="0"/>
        <w:autoSpaceDE w:val="0"/>
        <w:autoSpaceDN w:val="0"/>
        <w:adjustRightInd w:val="0"/>
        <w:spacing w:before="6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oraz udzielenie licencji na oprogramowanie/a działające na ww. urządzeniu na czas nieokreślony, a mianowicie …………………………… </w:t>
      </w:r>
      <w:r w:rsidRPr="001401D8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(n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azw</w:t>
      </w:r>
      <w:r w:rsidRPr="001401D8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a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, wersja, producent</w:t>
      </w:r>
      <w:r w:rsidRPr="001401D8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 xml:space="preserve"> oprogramowania)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401D8" w:rsidRPr="001401D8" w:rsidRDefault="001401D8" w:rsidP="001401D8">
      <w:pPr>
        <w:spacing w:before="60" w:after="0" w:line="288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 xml:space="preserve">a także </w:t>
      </w:r>
      <w:r w:rsidRPr="001401D8">
        <w:rPr>
          <w:rFonts w:ascii="Arial" w:eastAsia="Calibri" w:hAnsi="Arial" w:cs="Arial"/>
          <w:b/>
          <w:sz w:val="20"/>
          <w:szCs w:val="20"/>
        </w:rPr>
        <w:t xml:space="preserve">świadczenie usług w zakresie utrzymania/wsparcia technicznego Systemu </w:t>
      </w:r>
      <w:proofErr w:type="spellStart"/>
      <w:r w:rsidRPr="001401D8">
        <w:rPr>
          <w:rFonts w:ascii="Arial" w:eastAsia="Calibri" w:hAnsi="Arial" w:cs="Arial"/>
          <w:b/>
          <w:sz w:val="20"/>
          <w:szCs w:val="20"/>
        </w:rPr>
        <w:t>Sandbox</w:t>
      </w:r>
      <w:proofErr w:type="spellEnd"/>
      <w:r w:rsidRPr="001401D8">
        <w:rPr>
          <w:rFonts w:ascii="Arial" w:eastAsia="Calibri" w:hAnsi="Arial" w:cs="Arial"/>
          <w:b/>
          <w:sz w:val="20"/>
          <w:szCs w:val="20"/>
        </w:rPr>
        <w:t xml:space="preserve"> w ciągu 12 miesięcy</w:t>
      </w:r>
      <w:r w:rsidRPr="001401D8">
        <w:rPr>
          <w:rFonts w:ascii="Arial" w:eastAsia="Calibri" w:hAnsi="Arial" w:cs="Arial"/>
          <w:sz w:val="20"/>
          <w:szCs w:val="20"/>
        </w:rPr>
        <w:t xml:space="preserve"> od dnia podpisania Protokołu odbioru oraz sporządzenie i przekazanie zamawiającemu dokumentacji powykonawczej Systemu </w:t>
      </w:r>
      <w:proofErr w:type="spellStart"/>
      <w:r w:rsidRPr="001401D8">
        <w:rPr>
          <w:rFonts w:ascii="Arial" w:eastAsia="Calibri" w:hAnsi="Arial" w:cs="Arial"/>
          <w:sz w:val="20"/>
          <w:szCs w:val="20"/>
        </w:rPr>
        <w:t>Sandbox</w:t>
      </w:r>
      <w:proofErr w:type="spellEnd"/>
      <w:r w:rsidRPr="001401D8">
        <w:rPr>
          <w:rFonts w:ascii="Arial" w:eastAsia="Calibri" w:hAnsi="Arial" w:cs="Arial"/>
          <w:sz w:val="20"/>
          <w:szCs w:val="20"/>
        </w:rPr>
        <w:t>,</w:t>
      </w:r>
    </w:p>
    <w:p w:rsidR="001401D8" w:rsidRPr="001401D8" w:rsidRDefault="001401D8" w:rsidP="001401D8">
      <w:pPr>
        <w:spacing w:before="60" w:after="0" w:line="288" w:lineRule="auto"/>
        <w:jc w:val="both"/>
        <w:rPr>
          <w:rFonts w:ascii="Arial Narrow" w:eastAsia="Times New Roman" w:hAnsi="Arial Narrow" w:cs="Arial"/>
          <w:bCs/>
          <w:color w:val="FF0000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całość przy zastosowaniu następujących cen brutto 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(zawierających należny podatek od towarów i usług)</w:t>
      </w:r>
      <w:r w:rsidRPr="001401D8">
        <w:rPr>
          <w:rFonts w:ascii="Arial Narrow" w:eastAsia="Times New Roman" w:hAnsi="Arial Narrow" w:cs="Arial"/>
          <w:bCs/>
          <w:color w:val="FF0000"/>
          <w:sz w:val="20"/>
          <w:szCs w:val="20"/>
          <w:lang w:eastAsia="pl-PL"/>
        </w:rPr>
        <w:t xml:space="preserve"> </w:t>
      </w:r>
    </w:p>
    <w:p w:rsidR="001401D8" w:rsidRPr="001401D8" w:rsidRDefault="001401D8" w:rsidP="001401D8">
      <w:pPr>
        <w:spacing w:before="6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1401D8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S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= ………….. 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tj. cena łączna za dostawę Systemu </w:t>
      </w:r>
      <w:proofErr w:type="spellStart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wraz z udzieleniem licencji na oprogramowanie, zgodnie z pkt 1.a SIWZ;</w:t>
      </w:r>
    </w:p>
    <w:p w:rsidR="001401D8" w:rsidRPr="001401D8" w:rsidRDefault="001401D8" w:rsidP="001401D8">
      <w:pPr>
        <w:spacing w:before="6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1401D8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UW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= ………….. 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tj. cena łączna za usługi w zakresie utrzymania/wsparcia technicznego Systemu </w:t>
      </w:r>
      <w:proofErr w:type="spellStart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przez wykonawcę w ciągu 12 m-</w:t>
      </w:r>
      <w:proofErr w:type="spellStart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cy</w:t>
      </w:r>
      <w:proofErr w:type="spellEnd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licząc od dnia odbioru Systemu </w:t>
      </w:r>
      <w:proofErr w:type="spellStart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przez zamawiającego, zgodnie z pkt 1.b SIWZ,</w:t>
      </w:r>
      <w:r w:rsidRPr="001401D8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przy czym </w:t>
      </w:r>
      <w:r w:rsidRPr="001401D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C</w:t>
      </w:r>
      <w:r w:rsidRPr="001401D8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pl-PL"/>
        </w:rPr>
        <w:t>UW</w:t>
      </w:r>
      <w:r w:rsidRPr="001401D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jest większa niż 0,05 </w:t>
      </w:r>
      <w:r w:rsidRPr="001401D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l-PL"/>
        </w:rPr>
        <w:t>x</w:t>
      </w:r>
      <w:r w:rsidRPr="001401D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C</w:t>
      </w:r>
      <w:r w:rsidRPr="001401D8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pl-PL"/>
        </w:rPr>
        <w:t>S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401D8" w:rsidRPr="001401D8" w:rsidRDefault="001401D8" w:rsidP="001401D8">
      <w:pPr>
        <w:widowControl w:val="0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co stanowi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całkowitą cenę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 = C</w:t>
      </w:r>
      <w:r w:rsidRPr="001401D8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 xml:space="preserve">S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+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1401D8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UW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za wykonanie zamówienia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</w:p>
    <w:p w:rsidR="001401D8" w:rsidRPr="001401D8" w:rsidRDefault="001401D8" w:rsidP="001401D8">
      <w:pPr>
        <w:widowControl w:val="0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(słownie złotych ………………………………………………………………………………….)</w:t>
      </w:r>
    </w:p>
    <w:p w:rsidR="001401D8" w:rsidRPr="001401D8" w:rsidRDefault="001401D8" w:rsidP="001401D8">
      <w:pPr>
        <w:widowControl w:val="0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Wymagane parametry techniczne, funkcjonalne, serwisowe Systemu </w:t>
      </w:r>
      <w:proofErr w:type="spellStart"/>
      <w:r w:rsidRPr="001401D8">
        <w:rPr>
          <w:rFonts w:ascii="Arial" w:eastAsia="Times New Roman" w:hAnsi="Arial" w:cs="Arial"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oraz dotyczące usług w zakresie utrzymania/wsparcia technicznego Systemu </w:t>
      </w:r>
      <w:proofErr w:type="spellStart"/>
      <w:r w:rsidRPr="001401D8">
        <w:rPr>
          <w:rFonts w:ascii="Arial" w:eastAsia="Times New Roman" w:hAnsi="Arial" w:cs="Arial"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i gwarancji na te usługi, opisano w załączniku nr 1a do oferty, który pozostaje w ścisłym związku z </w:t>
      </w:r>
      <w:r w:rsidRPr="001401D8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istotnymi postanowieniami umowy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, określonymi w załączniku nr 5 do SIWZ.</w:t>
      </w:r>
    </w:p>
    <w:p w:rsidR="001401D8" w:rsidRPr="001401D8" w:rsidRDefault="001401D8" w:rsidP="00B730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Zobowiązujemy się</w:t>
      </w:r>
      <w:r w:rsidRPr="001401D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dostarczyć, zainstalować, skonfigurować, wydać zamawiającemu oraz uruchomić w jego infrastrukturze System </w:t>
      </w:r>
      <w:proofErr w:type="spellStart"/>
      <w:r w:rsidRPr="001401D8">
        <w:rPr>
          <w:rFonts w:ascii="Arial" w:eastAsia="Times New Roman" w:hAnsi="Arial" w:cs="Arial"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wraz z udzielenie licencji na oprogramowanie/a działające na urządzeniach tworzących System na czas nieokreślony,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w terminie …… (słownie ………………..) dni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od dnia zawarcia umowy (nie krótszy niż 10 dni i nie dłuższy niż 30 dni).</w:t>
      </w:r>
    </w:p>
    <w:p w:rsidR="001401D8" w:rsidRPr="001401D8" w:rsidRDefault="001401D8" w:rsidP="001401D8">
      <w:pPr>
        <w:widowControl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Oświadczamy,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że zaoferowany System </w:t>
      </w:r>
      <w:proofErr w:type="spellStart"/>
      <w:r w:rsidRPr="001401D8">
        <w:rPr>
          <w:rFonts w:ascii="Arial" w:eastAsia="Times New Roman" w:hAnsi="Arial" w:cs="Arial"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sz w:val="20"/>
          <w:szCs w:val="20"/>
          <w:lang w:eastAsia="pl-PL"/>
        </w:rPr>
        <w:t>, w tym oprogramowanie/a:</w:t>
      </w:r>
    </w:p>
    <w:p w:rsidR="001401D8" w:rsidRPr="001401D8" w:rsidRDefault="001401D8" w:rsidP="001401D8">
      <w:pPr>
        <w:widowControl w:val="0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288" w:lineRule="auto"/>
        <w:ind w:left="397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 wymagane funkcje i parametry techniczne określone w załączniku nr 1a do oferty;</w:t>
      </w:r>
    </w:p>
    <w:p w:rsidR="001401D8" w:rsidRPr="001401D8" w:rsidRDefault="001401D8" w:rsidP="001401D8">
      <w:pPr>
        <w:widowControl w:val="0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288" w:lineRule="auto"/>
        <w:ind w:left="397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pochodzą z autoryzowanego kanału sprzedaży na terytorium Unii Europejskiej oraz są wolne od wad technicznych i prawnych</w:t>
      </w:r>
      <w:r w:rsidRPr="001401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Informujemy, że wybór tej oferty / nie będzie* / będzie* </w:t>
      </w:r>
      <w:r w:rsidRPr="001401D8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prowadzić do powstania obowiązku podatkowego zgodnie z przepisami o podatku od towarów i usług. W przypadku zaistnienia po naszej stronie ww. obowiązku podatkowego na podstawie mechanizmu podzielonej płatności, w razie udzielenia nam zamówienia publicznego wskazujemy, że należny podatek od towarów i usług wynosi ………….…. </w:t>
      </w:r>
      <w:proofErr w:type="spellStart"/>
      <w:r w:rsidRPr="001401D8">
        <w:rPr>
          <w:rFonts w:ascii="Arial" w:eastAsia="Times New Roman" w:hAnsi="Arial" w:cs="A"/>
          <w:smallCaps/>
          <w:sz w:val="20"/>
          <w:szCs w:val="20"/>
          <w:lang w:eastAsia="pl-PL"/>
        </w:rPr>
        <w:t>pln</w:t>
      </w:r>
      <w:proofErr w:type="spellEnd"/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 i dotyczy on …………….…….……..…… </w:t>
      </w:r>
      <w:r w:rsidRPr="001401D8">
        <w:rPr>
          <w:rFonts w:ascii="Arial Narrow" w:eastAsia="Times New Roman" w:hAnsi="Arial Narrow" w:cs="A"/>
          <w:i/>
          <w:sz w:val="18"/>
          <w:szCs w:val="18"/>
          <w:lang w:eastAsia="pl-PL"/>
        </w:rPr>
        <w:t>(proszę wskazać nazwę/rodzaj towaru lub usługi, których dostawa lub świadczenie będzie prowadzić do powstania obowiązku podatkowego, oraz ich wartość bez kwoty podatku od towarów i usług)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Zaoferowaną dostawę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oraz usługi jej towarzyszące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 niej ustalonych, z wyjątkiem następujących czynności, które powierzamy naszemu podwykonawcy (naszym podwykonawcom) -</w:t>
      </w:r>
      <w:r w:rsidRPr="001401D8">
        <w:rPr>
          <w:rFonts w:ascii="Arial" w:eastAsia="Times New Roman" w:hAnsi="Arial" w:cs="Arial"/>
          <w:lang w:eastAsia="pl-PL"/>
        </w:rPr>
        <w:t xml:space="preserve">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1401D8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firmy podwykonawców,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0.5 w związku z pkt 3.8 SIWZ 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…………………………………………………………………………………………………………………….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Uważamy się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tą ofertą w terminie upływającym w dniu 12 listopada 2020 r.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co potwierdzamy wniesieniem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wadium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o równowartości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5 000 </w:t>
      </w:r>
      <w:proofErr w:type="spellStart"/>
      <w:r w:rsidRPr="001401D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1401D8">
        <w:rPr>
          <w:rFonts w:ascii="Arial" w:eastAsia="Times New Roman" w:hAnsi="Arial" w:cs="Arial"/>
          <w:smallCaps/>
          <w:sz w:val="20"/>
          <w:szCs w:val="20"/>
          <w:lang w:eastAsia="pl-PL"/>
        </w:rPr>
        <w:t>,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w formie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…………….......................... 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W przypadku wyboru naszej oferty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zobowiązujemy się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podpisania umowy w wyznaczonym przez zamawiającego terminie i miejscu, na warunkach określonych w załączniku nr 5 do SIWZ; w szczególności </w:t>
      </w:r>
      <w:r w:rsidRPr="001401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akceptujemy warunki płatności 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określone w </w:t>
      </w:r>
      <w:r w:rsidRPr="001401D8">
        <w:rPr>
          <w:rFonts w:ascii="Arial Narrow" w:eastAsia="Times New Roman" w:hAnsi="Arial Narrow" w:cs="Arial"/>
          <w:b/>
          <w:smallCaps/>
          <w:color w:val="000000"/>
          <w:sz w:val="20"/>
          <w:szCs w:val="20"/>
          <w:lang w:eastAsia="pl-PL"/>
        </w:rPr>
        <w:t>istotnych postanowieniach umowy</w:t>
      </w:r>
      <w:r w:rsidRPr="001401D8">
        <w:rPr>
          <w:rFonts w:ascii="Arial" w:eastAsia="Times New Roman" w:hAnsi="Arial" w:cs="Arial"/>
          <w:smallCaps/>
          <w:color w:val="000000"/>
          <w:sz w:val="20"/>
          <w:szCs w:val="20"/>
          <w:lang w:eastAsia="pl-PL"/>
        </w:rPr>
        <w:t>.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Wraz z ofertą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lub dopuszczone na zasadach określonych w SIWZ: ………………………………………………………………………</w:t>
      </w:r>
    </w:p>
    <w:p w:rsidR="001401D8" w:rsidRPr="001401D8" w:rsidRDefault="001401D8" w:rsidP="001401D8">
      <w:pPr>
        <w:overflowPunct w:val="0"/>
        <w:autoSpaceDE w:val="0"/>
        <w:autoSpaceDN w:val="0"/>
        <w:adjustRightInd w:val="0"/>
        <w:spacing w:after="0" w:line="288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Przyjęliśmy do wiadomości informacje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0.9 SIWZ,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bCs/>
          <w:i/>
          <w:smallCaps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Oświadczamy, że wypełniliśmy obowiązki informacyjne</w:t>
      </w:r>
      <w:r w:rsidRPr="001401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1401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 dnia 4 lipca 2004 r. o swobodzie działalności gospodarczej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mały* / średni* / inny niż mały, średni /*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401D8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przedsiębiorca (przedsiębiorstwo) w rozumieniu przepisów ww. ustawy.</w:t>
      </w:r>
    </w:p>
    <w:p w:rsidR="001401D8" w:rsidRPr="001401D8" w:rsidRDefault="001401D8" w:rsidP="001401D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Niniejsza oferta oraz wszelkie załączniki do niej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zamieszczonych w dokumentacji ofertowej na stronach nr .........................</w:t>
      </w:r>
    </w:p>
    <w:p w:rsidR="001401D8" w:rsidRPr="001401D8" w:rsidRDefault="001401D8" w:rsidP="001401D8">
      <w:pPr>
        <w:numPr>
          <w:ilvl w:val="0"/>
          <w:numId w:val="9"/>
        </w:numPr>
        <w:tabs>
          <w:tab w:val="left" w:pos="525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Wszystkie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dokumenty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, stanowiące kompletną dokumentację ofertową, zamieszczono na ....... kolejno ponumerowanych stronach.</w:t>
      </w:r>
    </w:p>
    <w:p w:rsidR="001401D8" w:rsidRPr="001401D8" w:rsidRDefault="001401D8" w:rsidP="001401D8">
      <w:pPr>
        <w:spacing w:before="6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 dn. ..... października 2020 r.                              </w:t>
      </w: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</w:t>
      </w:r>
      <w:r w:rsidRPr="001401D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Arial Unicode MS" w:hAnsi="Arial" w:cs="Arial"/>
          <w:bCs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UWAGA:</w:t>
      </w:r>
      <w:r w:rsidRPr="001401D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Ofertę oraz inne wymagane dokumenty</w:t>
      </w:r>
      <w:r w:rsidRPr="001401D8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należy złożyć w formie elektronicznej</w:t>
      </w:r>
      <w:r w:rsidRPr="001401D8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 na</w:t>
      </w:r>
      <w:r w:rsidRPr="001401D8">
        <w:rPr>
          <w:rFonts w:ascii="Arial" w:eastAsia="Arial Unicode MS" w:hAnsi="Arial" w:cs="Arial"/>
          <w:b/>
          <w:bCs/>
          <w:i/>
          <w:sz w:val="18"/>
          <w:szCs w:val="18"/>
          <w:lang w:eastAsia="pl-PL"/>
        </w:rPr>
        <w:t xml:space="preserve"> </w:t>
      </w:r>
      <w:r w:rsidRPr="001401D8">
        <w:rPr>
          <w:rFonts w:ascii="Arial" w:eastAsia="Arial Unicode MS" w:hAnsi="Arial" w:cs="Arial"/>
          <w:bCs/>
          <w:i/>
          <w:sz w:val="18"/>
          <w:szCs w:val="18"/>
          <w:lang w:eastAsia="pl-PL"/>
        </w:rPr>
        <w:t xml:space="preserve">platformie dostępnej </w:t>
      </w:r>
    </w:p>
    <w:p w:rsidR="001401D8" w:rsidRPr="001401D8" w:rsidRDefault="001401D8" w:rsidP="001401D8">
      <w:pPr>
        <w:spacing w:after="0" w:line="288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401D8">
        <w:rPr>
          <w:rFonts w:ascii="Arial" w:eastAsia="Arial Unicode MS" w:hAnsi="Arial" w:cs="Arial"/>
          <w:bCs/>
          <w:i/>
          <w:sz w:val="18"/>
          <w:szCs w:val="18"/>
          <w:lang w:eastAsia="pl-PL"/>
        </w:rPr>
        <w:t>pod adresem</w:t>
      </w:r>
      <w:r w:rsidRPr="001401D8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</w:t>
      </w:r>
      <w:hyperlink r:id="rId7" w:history="1">
        <w:r w:rsidRPr="001401D8">
          <w:rPr>
            <w:rFonts w:ascii="Arial Narrow" w:eastAsia="Arial Unicode MS" w:hAnsi="Arial Narrow" w:cs="Arial"/>
            <w:b/>
            <w:bCs/>
            <w:i/>
            <w:color w:val="0000FF"/>
            <w:sz w:val="20"/>
            <w:szCs w:val="20"/>
            <w:u w:val="single"/>
            <w:lang w:eastAsia="pl-PL"/>
          </w:rPr>
          <w:t>https://urpl.ezamawiajacy.pl</w:t>
        </w:r>
      </w:hyperlink>
      <w:r w:rsidRPr="001401D8">
        <w:rPr>
          <w:rFonts w:ascii="Arial Narrow" w:eastAsia="Arial Unicode MS" w:hAnsi="Arial Narrow" w:cs="Arial Unicode MS"/>
          <w:b/>
          <w:bCs/>
          <w:i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–</w:t>
      </w:r>
      <w:r w:rsidRPr="001401D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>w terminie upływającym w dniu</w:t>
      </w:r>
      <w:r w:rsidRPr="001401D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14 października 2020 r. o godz. 10:00</w:t>
      </w:r>
    </w:p>
    <w:p w:rsidR="001401D8" w:rsidRPr="001401D8" w:rsidRDefault="001401D8" w:rsidP="001401D8">
      <w:pPr>
        <w:spacing w:before="120" w:after="0" w:line="264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* Dokument należy sporządzić w formie elektronicznej, tj. dokonać jego zapisania w formacie pdf (funkcja „zapisz jako” lub „drukuj”) i </w:t>
      </w:r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 (ew.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XadES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,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CadES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), dodatkowo umieszczając infografikę podpisu w wyznaczonym do tego miejscu</w:t>
      </w:r>
    </w:p>
    <w:p w:rsidR="001401D8" w:rsidRPr="001401D8" w:rsidRDefault="001401D8" w:rsidP="001401D8">
      <w:pPr>
        <w:spacing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1401D8" w:rsidRPr="001401D8" w:rsidSect="005C4D0A">
          <w:headerReference w:type="default" r:id="rId8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401D8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Dostarczenie, zainstalowanie, skonfigurowanie i uruchomienie w infrastrukturze Zamawiającego urządzenia klasy </w:t>
      </w:r>
      <w:proofErr w:type="spellStart"/>
      <w:r w:rsidRPr="001401D8">
        <w:rPr>
          <w:rFonts w:ascii="Times New Roman" w:eastAsia="Times New Roman" w:hAnsi="Times New Roman" w:cs="Times New Roman"/>
          <w:b/>
          <w:u w:val="single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wraz z działającym na nim oprogramowaniem, tj. System </w:t>
      </w:r>
      <w:proofErr w:type="spellStart"/>
      <w:r w:rsidRPr="001401D8">
        <w:rPr>
          <w:rFonts w:ascii="Times New Roman" w:eastAsia="Times New Roman" w:hAnsi="Times New Roman" w:cs="Times New Roman"/>
          <w:b/>
          <w:u w:val="single"/>
          <w:lang w:eastAsia="pl-PL"/>
        </w:rPr>
        <w:t>Sandbox</w:t>
      </w:r>
      <w:proofErr w:type="spellEnd"/>
    </w:p>
    <w:p w:rsidR="001401D8" w:rsidRPr="001401D8" w:rsidRDefault="001401D8" w:rsidP="001401D8">
      <w:pPr>
        <w:numPr>
          <w:ilvl w:val="0"/>
          <w:numId w:val="11"/>
        </w:numPr>
        <w:autoSpaceDE w:val="0"/>
        <w:autoSpaceDN w:val="0"/>
        <w:adjustRightInd w:val="0"/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01D8">
        <w:rPr>
          <w:rFonts w:ascii="Times New Roman" w:eastAsia="Times New Roman" w:hAnsi="Times New Roman" w:cs="Times New Roman"/>
          <w:b/>
          <w:lang w:eastAsia="pl-PL"/>
        </w:rPr>
        <w:t>WYMAGANIA, PARAMETRY, FUNKCJONALNOŚCI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>1. Wymagania techniczne: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a.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jest fizyczną maszyną, nie może być wirtualną maszyną hostowaną na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wirtualizatorze</w:t>
      </w:r>
      <w:proofErr w:type="spellEnd"/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1416" w:hanging="70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b.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montaż w standardzie </w:t>
      </w:r>
      <w:smartTag w:uri="urn:schemas-microsoft-com:office:smarttags" w:element="metricconverter">
        <w:smartTagPr>
          <w:attr w:name="ProductID" w:val="19”"/>
        </w:smartTagPr>
        <w:r w:rsidRPr="001401D8">
          <w:rPr>
            <w:rFonts w:ascii="Times New Roman" w:eastAsia="Times New Roman" w:hAnsi="Times New Roman" w:cs="Times New Roman"/>
            <w:bCs/>
            <w:lang w:eastAsia="pl-PL"/>
          </w:rPr>
          <w:t>19”</w:t>
        </w:r>
      </w:smartTag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RACK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1416" w:hanging="70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c.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posiada min. 4 porty 1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Gb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>/s RJ45</w:t>
      </w:r>
    </w:p>
    <w:p w:rsidR="001401D8" w:rsidRPr="001401D8" w:rsidRDefault="001401D8" w:rsidP="002144B1">
      <w:pPr>
        <w:autoSpaceDE w:val="0"/>
        <w:autoSpaceDN w:val="0"/>
        <w:adjustRightInd w:val="0"/>
        <w:spacing w:after="0" w:line="288" w:lineRule="auto"/>
        <w:ind w:left="936" w:hanging="22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d.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posiada min. 2 wewnętrzne zasilacze</w:t>
      </w:r>
      <w:r w:rsidR="004911F3" w:rsidRPr="004911F3">
        <w:rPr>
          <w:rFonts w:ascii="Times New Roman" w:eastAsia="Times New Roman" w:hAnsi="Times New Roman" w:cs="Times New Roman"/>
          <w:bCs/>
          <w:color w:val="FF0000"/>
          <w:highlight w:val="lightGray"/>
          <w:lang w:eastAsia="pl-PL"/>
        </w:rPr>
        <w:t>, w tym co najmniej jeden zasilacz możliwy do wymiany w czas</w:t>
      </w:r>
      <w:bookmarkStart w:id="0" w:name="_GoBack"/>
      <w:bookmarkEnd w:id="0"/>
      <w:r w:rsidR="004911F3" w:rsidRPr="004911F3">
        <w:rPr>
          <w:rFonts w:ascii="Times New Roman" w:eastAsia="Times New Roman" w:hAnsi="Times New Roman" w:cs="Times New Roman"/>
          <w:bCs/>
          <w:color w:val="FF0000"/>
          <w:highlight w:val="lightGray"/>
          <w:lang w:eastAsia="pl-PL"/>
        </w:rPr>
        <w:t>ie pracy urządzenia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1416" w:hanging="70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e.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posiada min. 2 dyski twarde HDD o łącznej pojemności min. 0,5 TB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>2. Wydajność: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a.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pozwala na przeanalizowanie w maszynach wirtualnych min. 200 plików na godzinę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b.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pozwala na przeskanowanie min. 4000 plików na godzinę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3.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współpracuje z rozwiązaniem/urządzeniami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Fortinet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a.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Fortimail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S/N: FEVM020000178033 i FEVM020000178034 posiadanym przez Zamawiającego (Wykonawca jest zobowiązany do skonfigurowania automatycznego mechanizmu przesyłającego podejrzane przesyłki z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Fortimail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do oferowanego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oraz zwrotnego mechanizmu przesyłającego wynik analizy z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do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Fortimail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>b. Analizatorem logów</w:t>
      </w:r>
      <w:r w:rsidRPr="001401D8">
        <w:rPr>
          <w:rFonts w:ascii="Times New Roman" w:eastAsia="ArialMT" w:hAnsi="Times New Roman" w:cs="Times New Roman"/>
          <w:lang w:eastAsia="pl-PL"/>
        </w:rPr>
        <w:t xml:space="preserve"> FortiAnalyzer-300F</w:t>
      </w: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; Wykonawca jest zobowiązany do skonfigurowania automatycznego przesyłania danych o zdarzeniach z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FortiAnalyzer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w taki sposób, aby były one prezentowane przez standardowe raporty dostępne w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FortiAnalyzer</w:t>
      </w:r>
      <w:proofErr w:type="spellEnd"/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4.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jest oparty o dedykowany, autorski system operacyjny; nie dopuszcza się rozwiązań, gdzie platformą systemową jest system operacyjny ogólnego zastosowania, a na nim instalowane jest oprogramowanie jako aplikacja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5.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analizę próbek dla wykonywanych na obrazach/maszynach wirtualnych następujących systemów operacyjnych: Windows 7, Windows 8.1, Windows 10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6.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„pełny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sandboxing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”, tzn. wykonanie w maszynie wirtualnej dla następujących rodzajów próbek znajdujących się w wiadomościach pocztowych: adres URL, dokumenty Microsoft Office, pliki wykonywalne (w tym języki skryptowe JavaScript, Visual Basic, PowerShell, bat), pliki PDF (Adobe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Acrobat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>), pliki SWF (Adobe Flash)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7.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uruchomienie min. 12 jednoczesnych instancji (umożliwienie jednoczesnej analizy 12 różnych próbek w ramach „pełnego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sandboxingu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>”) maszyn wirtualnych, z możliwością rozbudowy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8.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zawiera licencje na następujące produkty Microsoft: Windows 7 (możliwość uruchomienia min. 12 instancji jednocześnie), Windows 8 (możliwość uruchomienia min. 12 instancji jednocześnie), Windows 10 (możliwość uruchomienia min. 12 instancji jednocześnie), Microsoft Office (możliwość uruchomienia min. 2 instancji jednocześnie)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9.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wspiera możliwość tworzenia własnych reguł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10.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umożliwia, we współpracy z system poczty elektronicznej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Fortimail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wykorzystywanym przez Zamawiającego, kolejkowanie/zatrzymanie wiadomości pocztowej na czas analizy, tak aby wiadomość zawierająca złośliwy załącznik lub URL nie mogła trafić do użytkownika poczty przed uzyskaniem werdyktu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11.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udostępnia API umożliwiające integracje z innymi systemami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12.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rozbudowę integracji z następującymi klasami rozwiązań: zapora sieciowa nowej generacji (NGFW), systemy ochrony końcówek (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Endpoint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Protection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Systems)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13.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automatyczne cykliczne generowanie raportów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14.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generowanie alertów podczas wykrywania zagrożeń i raportowanie ich za pomocą: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Syslog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>, SNMP, SMTP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15.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zarządzanie min. przez panel Web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16.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umożliwia utworzenie klastra HA Active/Active z min. 2 urządzeń</w:t>
      </w:r>
    </w:p>
    <w:p w:rsidR="001401D8" w:rsidRPr="001401D8" w:rsidRDefault="001401D8" w:rsidP="001401D8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/>
          <w:bCs/>
          <w:lang w:eastAsia="pl-PL"/>
        </w:rPr>
        <w:t>II. PRACE  INSTALACYJNE</w:t>
      </w:r>
    </w:p>
    <w:p w:rsidR="001401D8" w:rsidRPr="001401D8" w:rsidRDefault="001401D8" w:rsidP="001401D8">
      <w:pPr>
        <w:numPr>
          <w:ilvl w:val="0"/>
          <w:numId w:val="8"/>
        </w:numPr>
        <w:spacing w:before="80"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1401D8">
        <w:rPr>
          <w:rFonts w:ascii="Times New Roman" w:eastAsia="Calibri" w:hAnsi="Times New Roman" w:cs="Times New Roman"/>
        </w:rPr>
        <w:t xml:space="preserve">Wykonawca dokona instalacji polegającej na konfiguracji i uruchomieniu Systemu </w:t>
      </w:r>
      <w:proofErr w:type="spellStart"/>
      <w:r w:rsidRPr="001401D8">
        <w:rPr>
          <w:rFonts w:ascii="Times New Roman" w:eastAsia="Calibri" w:hAnsi="Times New Roman" w:cs="Times New Roman"/>
        </w:rPr>
        <w:t>Sandbox</w:t>
      </w:r>
      <w:proofErr w:type="spellEnd"/>
      <w:r w:rsidRPr="001401D8">
        <w:rPr>
          <w:rFonts w:ascii="Times New Roman" w:eastAsia="Calibri" w:hAnsi="Times New Roman" w:cs="Times New Roman"/>
        </w:rPr>
        <w:t xml:space="preserve"> w infrastrukturze informatycznej Zamawiającego w terminie </w:t>
      </w:r>
      <w:r w:rsidRPr="001401D8">
        <w:rPr>
          <w:rFonts w:ascii="Times New Roman" w:eastAsia="Times New Roman" w:hAnsi="Times New Roman" w:cs="Times New Roman"/>
          <w:highlight w:val="yellow"/>
          <w:lang w:eastAsia="pl-PL"/>
        </w:rPr>
        <w:t>….. dni</w:t>
      </w:r>
      <w:r w:rsidRPr="001401D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01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(wpisuje Wykonawca zgodnie z ofertą pkt 2)</w:t>
      </w:r>
      <w:r w:rsidRPr="001401D8">
        <w:rPr>
          <w:rFonts w:ascii="Times New Roman" w:eastAsia="Times New Roman" w:hAnsi="Times New Roman" w:cs="Times New Roman"/>
          <w:lang w:eastAsia="pl-PL"/>
        </w:rPr>
        <w:t xml:space="preserve"> od dnia zawarcia umowy.</w:t>
      </w:r>
    </w:p>
    <w:p w:rsidR="001401D8" w:rsidRPr="001401D8" w:rsidRDefault="001401D8" w:rsidP="001401D8">
      <w:pPr>
        <w:numPr>
          <w:ilvl w:val="0"/>
          <w:numId w:val="8"/>
        </w:numPr>
        <w:spacing w:before="80"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1401D8">
        <w:rPr>
          <w:rFonts w:ascii="Times New Roman" w:eastAsia="Calibri" w:hAnsi="Times New Roman" w:cs="Times New Roman"/>
        </w:rPr>
        <w:t xml:space="preserve">W ramach konfiguracji Wykonawca zaimplementuje na wdrażanych urządzeniu realizacje konfiguracji pozwalającej na automatyczne przekazywanie widomości mailowych z systemu </w:t>
      </w:r>
      <w:proofErr w:type="spellStart"/>
      <w:r w:rsidRPr="001401D8">
        <w:rPr>
          <w:rFonts w:ascii="Times New Roman" w:eastAsia="Calibri" w:hAnsi="Times New Roman" w:cs="Times New Roman"/>
        </w:rPr>
        <w:t>Fortimail</w:t>
      </w:r>
      <w:proofErr w:type="spellEnd"/>
      <w:r w:rsidRPr="001401D8">
        <w:rPr>
          <w:rFonts w:ascii="Times New Roman" w:eastAsia="Calibri" w:hAnsi="Times New Roman" w:cs="Times New Roman"/>
        </w:rPr>
        <w:t xml:space="preserve"> do Systemu </w:t>
      </w:r>
      <w:proofErr w:type="spellStart"/>
      <w:r w:rsidRPr="001401D8">
        <w:rPr>
          <w:rFonts w:ascii="Times New Roman" w:eastAsia="Calibri" w:hAnsi="Times New Roman" w:cs="Times New Roman"/>
        </w:rPr>
        <w:t>Sandbox</w:t>
      </w:r>
      <w:proofErr w:type="spellEnd"/>
      <w:r w:rsidRPr="001401D8">
        <w:rPr>
          <w:rFonts w:ascii="Times New Roman" w:eastAsia="Calibri" w:hAnsi="Times New Roman" w:cs="Times New Roman"/>
        </w:rPr>
        <w:t xml:space="preserve"> ze wstrzymaniem ich przetwarzania w systemie </w:t>
      </w:r>
      <w:proofErr w:type="spellStart"/>
      <w:r w:rsidRPr="001401D8">
        <w:rPr>
          <w:rFonts w:ascii="Times New Roman" w:eastAsia="Calibri" w:hAnsi="Times New Roman" w:cs="Times New Roman"/>
        </w:rPr>
        <w:t>Fortimail</w:t>
      </w:r>
      <w:proofErr w:type="spellEnd"/>
      <w:r w:rsidRPr="001401D8">
        <w:rPr>
          <w:rFonts w:ascii="Times New Roman" w:eastAsia="Calibri" w:hAnsi="Times New Roman" w:cs="Times New Roman"/>
        </w:rPr>
        <w:t xml:space="preserve"> do czasu zakończenia ich analizy w Systemie </w:t>
      </w:r>
      <w:proofErr w:type="spellStart"/>
      <w:r w:rsidRPr="001401D8">
        <w:rPr>
          <w:rFonts w:ascii="Times New Roman" w:eastAsia="Calibri" w:hAnsi="Times New Roman" w:cs="Times New Roman"/>
        </w:rPr>
        <w:t>Sandbox</w:t>
      </w:r>
      <w:proofErr w:type="spellEnd"/>
      <w:r w:rsidRPr="001401D8">
        <w:rPr>
          <w:rFonts w:ascii="Times New Roman" w:eastAsia="Calibri" w:hAnsi="Times New Roman" w:cs="Times New Roman"/>
        </w:rPr>
        <w:t>.</w:t>
      </w:r>
    </w:p>
    <w:p w:rsidR="001401D8" w:rsidRPr="001401D8" w:rsidRDefault="001401D8" w:rsidP="001401D8">
      <w:pPr>
        <w:numPr>
          <w:ilvl w:val="0"/>
          <w:numId w:val="8"/>
        </w:numPr>
        <w:spacing w:before="80"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1401D8">
        <w:rPr>
          <w:rFonts w:ascii="Times New Roman" w:eastAsia="Calibri" w:hAnsi="Times New Roman" w:cs="Times New Roman"/>
        </w:rPr>
        <w:t xml:space="preserve">W ramach instalacji Wykonawca przeprowadzi instruktaż obejmujący instalację i administrowanie Systemem </w:t>
      </w:r>
      <w:proofErr w:type="spellStart"/>
      <w:r w:rsidRPr="001401D8">
        <w:rPr>
          <w:rFonts w:ascii="Times New Roman" w:eastAsia="Calibri" w:hAnsi="Times New Roman" w:cs="Times New Roman"/>
        </w:rPr>
        <w:t>Sandbox</w:t>
      </w:r>
      <w:proofErr w:type="spellEnd"/>
      <w:r w:rsidRPr="001401D8">
        <w:rPr>
          <w:rFonts w:ascii="Times New Roman" w:eastAsia="Calibri" w:hAnsi="Times New Roman" w:cs="Times New Roman"/>
        </w:rPr>
        <w:t xml:space="preserve"> dla 3-5 pracowników Zamawiającego, trwający nie krócej niż 4 godzin.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01D8">
        <w:rPr>
          <w:rFonts w:ascii="Times New Roman" w:eastAsia="Times New Roman" w:hAnsi="Times New Roman" w:cs="Times New Roman"/>
          <w:b/>
          <w:lang w:eastAsia="pl-PL"/>
        </w:rPr>
        <w:t xml:space="preserve">III. USŁUGI W ZAKRESIE WSPARCIA SYSTEMU SANDBOX, PODLEGAJĄCE ŚWIADCZENIU </w:t>
      </w:r>
    </w:p>
    <w:p w:rsidR="001401D8" w:rsidRPr="001401D8" w:rsidRDefault="001401D8" w:rsidP="001401D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01D8">
        <w:rPr>
          <w:rFonts w:ascii="Times New Roman" w:eastAsia="Times New Roman" w:hAnsi="Times New Roman" w:cs="Times New Roman"/>
          <w:b/>
          <w:lang w:eastAsia="pl-PL"/>
        </w:rPr>
        <w:t xml:space="preserve">       PRZEZ WYKONAWCĘ ORAZ GWARANCJA NA WYKONANE USŁUGI</w:t>
      </w:r>
    </w:p>
    <w:p w:rsidR="001401D8" w:rsidRPr="001401D8" w:rsidRDefault="001401D8" w:rsidP="001401D8">
      <w:pPr>
        <w:spacing w:before="4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01D8">
        <w:rPr>
          <w:rFonts w:ascii="Times New Roman" w:eastAsia="Times New Roman" w:hAnsi="Times New Roman" w:cs="Times New Roman"/>
          <w:lang w:eastAsia="pl-PL"/>
        </w:rPr>
        <w:t xml:space="preserve">Wykonawca zobowiązany jest w okresie zgodnym ze złożoną ofertą od dnia podpisania protokołu odbioru zainstalowanego i uruchomionego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zapewnić Zamawiającemu efektywne wsparcie umożliwiające prawidłowe działanie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i pomoc, w formie konsultacji, w obsłudze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, polegające w szczególności na dostosowywaniu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do potrzeb Zamawiającego (dokonaniu optymalizacji konfiguracji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zgodnie z wymaganiami Zamawiającego) oraz zapewnić optymalizacje konfiguracji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Sandboxu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wynikające z praktyki jego stosowania. Wykonawca na każde żądanie Zamawiającego udzieli wsparcia w zakresie obsługi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oraz bezzwłocznie przywróci jego funkcjonalności w przypadku wystąpienia nieprawidłowości w działaniu. </w:t>
      </w:r>
    </w:p>
    <w:p w:rsidR="001401D8" w:rsidRPr="001401D8" w:rsidRDefault="001401D8" w:rsidP="001401D8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01D8">
        <w:rPr>
          <w:rFonts w:ascii="Times New Roman" w:eastAsia="Times New Roman" w:hAnsi="Times New Roman" w:cs="Times New Roman"/>
          <w:lang w:eastAsia="pl-PL"/>
        </w:rPr>
        <w:t xml:space="preserve">W terminie 1 miesiąca od dnia podpisania protokołu odbioru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Wykonawca przedstawi Zamawiającemu do akceptacji dokumentację techniczną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>, obejmującą co najmniej:</w:t>
      </w:r>
    </w:p>
    <w:p w:rsidR="001401D8" w:rsidRPr="001401D8" w:rsidRDefault="001401D8" w:rsidP="001401D8">
      <w:pPr>
        <w:numPr>
          <w:ilvl w:val="0"/>
          <w:numId w:val="7"/>
        </w:numPr>
        <w:spacing w:before="4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01D8">
        <w:rPr>
          <w:rFonts w:ascii="Times New Roman" w:eastAsia="Times New Roman" w:hAnsi="Times New Roman" w:cs="Times New Roman"/>
          <w:lang w:eastAsia="pl-PL"/>
        </w:rPr>
        <w:t xml:space="preserve">plan i opis architektury logicznej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>;</w:t>
      </w:r>
    </w:p>
    <w:p w:rsidR="001401D8" w:rsidRPr="001401D8" w:rsidRDefault="001401D8" w:rsidP="001401D8">
      <w:pPr>
        <w:numPr>
          <w:ilvl w:val="0"/>
          <w:numId w:val="7"/>
        </w:numPr>
        <w:spacing w:before="4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01D8">
        <w:rPr>
          <w:rFonts w:ascii="Times New Roman" w:eastAsia="Times New Roman" w:hAnsi="Times New Roman" w:cs="Times New Roman"/>
          <w:lang w:eastAsia="pl-PL"/>
        </w:rPr>
        <w:t xml:space="preserve">opis funkcji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do zaimplementowania w infrastrukturze Zamawiającego;</w:t>
      </w:r>
    </w:p>
    <w:p w:rsidR="001401D8" w:rsidRPr="001401D8" w:rsidRDefault="001401D8" w:rsidP="001401D8">
      <w:pPr>
        <w:numPr>
          <w:ilvl w:val="0"/>
          <w:numId w:val="7"/>
        </w:numPr>
        <w:spacing w:before="4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01D8">
        <w:rPr>
          <w:rFonts w:ascii="Times New Roman" w:eastAsia="Times New Roman" w:hAnsi="Times New Roman" w:cs="Times New Roman"/>
          <w:lang w:eastAsia="pl-PL"/>
        </w:rPr>
        <w:t xml:space="preserve">opis zakresu prac niezbędnych do dostosowania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do potrzeb Zamawiającego i optymalizacji konfiguracji środowiska produkcyjnego, sekwencji (harmonogramu) tych prac, wskazanie osób odpowiedzialnych  za ich realizację w imieniu Zamawiającego i Wykonawcy.</w:t>
      </w:r>
    </w:p>
    <w:p w:rsidR="001401D8" w:rsidRPr="001401D8" w:rsidRDefault="001401D8" w:rsidP="001401D8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01D8">
        <w:rPr>
          <w:rFonts w:ascii="Times New Roman" w:eastAsia="Times New Roman" w:hAnsi="Times New Roman" w:cs="Times New Roman"/>
          <w:lang w:eastAsia="pl-PL"/>
        </w:rPr>
        <w:t xml:space="preserve">Wykonawca zagwarantuje w łącznym czasie 40 godzin realizację usług optymalizacji konfiguracji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oraz optymalizacji środowiska w jakim pracuje System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. Usługi realizowane będą każdorazowo po uzgodnieniu z Zamawiającym lub na jego żądanie. Po zakończeniu zadania Wykonawca dokona aktualizacji dokumentacji technicznej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>.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Wykonawca gwarantuje następujące czasy naprawy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i przywrócenia jego wymaganej funkcjonalności, licząc od chwili zgłoszenia przez Zamawiającego (za godziny robocze uważa się godziny od 8:00 do 16:00 od poniedziałku do piątku z wyjątkiem dni ustawowo wolnych od pracy):</w:t>
      </w:r>
    </w:p>
    <w:p w:rsidR="001401D8" w:rsidRPr="001401D8" w:rsidRDefault="001401D8" w:rsidP="001401D8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24 godziny robocze w przypadku Awarii, co rozumie się jako niedostępność Systemu </w:t>
      </w:r>
      <w:proofErr w:type="spellStart"/>
      <w:r w:rsidRPr="001401D8">
        <w:rPr>
          <w:rFonts w:ascii="Times New Roman" w:eastAsia="MS Mincho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 lub awarię Systemu </w:t>
      </w:r>
      <w:proofErr w:type="spellStart"/>
      <w:r w:rsidRPr="001401D8">
        <w:rPr>
          <w:rFonts w:ascii="Times New Roman" w:eastAsia="MS Mincho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bCs/>
          <w:lang w:eastAsia="pl-PL"/>
        </w:rPr>
        <w:t>, która uniemożliwia jego wykorzystanie;</w:t>
      </w:r>
    </w:p>
    <w:p w:rsidR="001401D8" w:rsidRPr="001401D8" w:rsidRDefault="001401D8" w:rsidP="001401D8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72 godziny robocze w przypadku Błędu, co rozumie się jako nieprawidłowe działanie Systemu </w:t>
      </w:r>
      <w:proofErr w:type="spellStart"/>
      <w:r w:rsidRPr="001401D8">
        <w:rPr>
          <w:rFonts w:ascii="Times New Roman" w:eastAsia="MS Mincho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 lub jego komponentów, które ogranicza prawidłowe działanie System </w:t>
      </w:r>
      <w:proofErr w:type="spellStart"/>
      <w:r w:rsidRPr="001401D8">
        <w:rPr>
          <w:rFonts w:ascii="Times New Roman" w:eastAsia="MS Mincho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bCs/>
          <w:lang w:eastAsia="pl-PL"/>
        </w:rPr>
        <w:t>.</w:t>
      </w:r>
    </w:p>
    <w:p w:rsidR="001401D8" w:rsidRPr="001401D8" w:rsidRDefault="001401D8" w:rsidP="001401D8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Wykonawca udziela gwarancji na wykonane usługi w zakresie wsparcia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, na okres 12 miesięcy od dnia podpisania bez zastrzeżeń protokołu odbioru tych usług, wraz z przyjęciem bez zastrzeżeń „Dokumentacji powykonawczej”, o czym mowa w rozdziale IV. W okresie gwarancji Wykonawca zobowiązany jest do usuwania wszelkich nieprawidłowości i błędów związanych z konfiguracją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lastRenderedPageBreak/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oraz aktualizacji Dokumentacji powykonawczej, a także do wprowadzania wszelkich zmian uwzględnionych w Dokumentacji powykonawczej, zapewniających poprawność konfiguracji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w odniesieniu do ustalonych potrzeb Zamawiającego, w terminie nie dłuższym niż 14 dni od dnia ich zgłoszenia przez Zamawiającego. Wykonawca niezwłocznie dostarczy Zamawiającemu poprawioną Dokumentację w formie elektronicznej.</w:t>
      </w:r>
    </w:p>
    <w:p w:rsidR="001401D8" w:rsidRPr="001401D8" w:rsidRDefault="001401D8" w:rsidP="001401D8">
      <w:pPr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Niezależnie od udzielonej gwarancji, Zamawiającemu przysługuje rękojmia na wykonane usługi w zakresie wsparcia 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1401D8" w:rsidRPr="001401D8" w:rsidRDefault="001401D8" w:rsidP="001401D8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01D8">
        <w:rPr>
          <w:rFonts w:ascii="Times New Roman" w:eastAsia="Times New Roman" w:hAnsi="Times New Roman" w:cs="Times New Roman"/>
          <w:b/>
          <w:lang w:eastAsia="pl-PL"/>
        </w:rPr>
        <w:t>IV. DOKUMENTACJA POWYKONAWCZA</w:t>
      </w:r>
    </w:p>
    <w:p w:rsidR="001401D8" w:rsidRPr="001401D8" w:rsidRDefault="001401D8" w:rsidP="001401D8">
      <w:pPr>
        <w:autoSpaceDE w:val="0"/>
        <w:autoSpaceDN w:val="0"/>
        <w:adjustRightInd w:val="0"/>
        <w:spacing w:before="8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01D8">
        <w:rPr>
          <w:rFonts w:ascii="Times New Roman" w:eastAsia="Times New Roman" w:hAnsi="Times New Roman" w:cs="Times New Roman"/>
          <w:lang w:eastAsia="pl-PL"/>
        </w:rPr>
        <w:t xml:space="preserve">W terminie 7 dni od zakończenia usług wsparcia Systemu </w:t>
      </w:r>
      <w:proofErr w:type="spellStart"/>
      <w:r w:rsidRPr="001401D8">
        <w:rPr>
          <w:rFonts w:ascii="Times New Roman" w:eastAsia="Times New Roman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lang w:eastAsia="pl-PL"/>
        </w:rPr>
        <w:t xml:space="preserve"> Wykonawca sporządzi i dostarczy Zamawiającemu, w formie elektronicznej i papierowej opracowanie pn. „Dokumentacja powykonawcza”, które obejmuje co najmniej następujące elementy:</w:t>
      </w:r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 xml:space="preserve">ogólny opis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lang w:eastAsia="pl-PL"/>
        </w:rPr>
        <w:t xml:space="preserve"> </w:t>
      </w:r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 xml:space="preserve">wykaz całościowy sprzętu, oprogramowania oraz licencji wykorzystywanych w ramach wdrożonego System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 xml:space="preserve">architektura logiczna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lang w:eastAsia="pl-PL"/>
        </w:rPr>
        <w:t xml:space="preserve">; graficzna prezentacja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lang w:eastAsia="pl-PL"/>
        </w:rPr>
        <w:t xml:space="preserve"> i jego połączeń wraz z opisem</w:t>
      </w:r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 xml:space="preserve">szczegółowa konfiguracja poszczególnych elementów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 xml:space="preserve">architektura sieciowa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lang w:eastAsia="pl-PL"/>
        </w:rPr>
        <w:t xml:space="preserve">, tj. opis połączeń sieciowych pomiędzy poszczególnymi elementami, adresacja IP, umiejscowienie elementów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lang w:eastAsia="pl-PL"/>
        </w:rPr>
        <w:t xml:space="preserve"> w architekturze przetwarzania poczty elektronicznej.</w:t>
      </w:r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>procedury zmiany haseł serwisowych, administracyjnych i użytkownika</w:t>
      </w:r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 xml:space="preserve">instrukcje obsługi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lang w:eastAsia="pl-PL"/>
        </w:rPr>
        <w:t xml:space="preserve"> dla Administratorów</w:t>
      </w:r>
    </w:p>
    <w:p w:rsidR="001401D8" w:rsidRPr="001401D8" w:rsidRDefault="001401D8" w:rsidP="001401D8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  <w:r w:rsidRPr="001401D8">
        <w:rPr>
          <w:rFonts w:ascii="Times New Roman" w:eastAsia="MS Mincho" w:hAnsi="Times New Roman" w:cs="Times New Roman"/>
          <w:lang w:eastAsia="pl-PL"/>
        </w:rPr>
        <w:t xml:space="preserve">wykaz prac i działań przeprowadzonych w ramach usługi wsparcia Systemu </w:t>
      </w:r>
      <w:proofErr w:type="spellStart"/>
      <w:r w:rsidRPr="001401D8">
        <w:rPr>
          <w:rFonts w:ascii="Times New Roman" w:eastAsia="MS Mincho" w:hAnsi="Times New Roman" w:cs="Times New Roman"/>
          <w:lang w:eastAsia="pl-PL"/>
        </w:rPr>
        <w:t>Sandbox</w:t>
      </w:r>
      <w:proofErr w:type="spellEnd"/>
    </w:p>
    <w:p w:rsidR="001401D8" w:rsidRPr="001401D8" w:rsidRDefault="001401D8" w:rsidP="001401D8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/>
          <w:bCs/>
          <w:lang w:eastAsia="pl-PL"/>
        </w:rPr>
        <w:t>V. POZOSTAŁE WARUNKI REALIZACJI ZAMÓWIENIA / UMOWY; PODSTAWOWE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/>
          <w:bCs/>
          <w:lang w:eastAsia="pl-PL"/>
        </w:rPr>
        <w:t xml:space="preserve">     WSPARCIE TECHNICZNE ZAPEWNIONE PRZEZ PRODUCENTA SYSTEM SANDBOXU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System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objęty jest licencją na czas nieokreślony, a także wsparciem technicznym producenta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lub jego autoryzowanego partnera na okres 3 lat od dnia podpisania protokołu odbioru instalacji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. Wsparcie techniczne producenta obejmuje pomoc przy instalacji Systemu </w:t>
      </w:r>
      <w:proofErr w:type="spellStart"/>
      <w:r w:rsidRPr="001401D8">
        <w:rPr>
          <w:rFonts w:ascii="Times New Roman" w:eastAsia="Times New Roman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Times New Roman" w:hAnsi="Times New Roman" w:cs="Times New Roman"/>
          <w:bCs/>
          <w:lang w:eastAsia="pl-PL"/>
        </w:rPr>
        <w:t xml:space="preserve"> oraz przy jego późniejszej eksploatacji. </w:t>
      </w:r>
    </w:p>
    <w:p w:rsidR="001401D8" w:rsidRPr="001401D8" w:rsidRDefault="001401D8" w:rsidP="001401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01D8">
        <w:rPr>
          <w:rFonts w:ascii="Times New Roman" w:eastAsia="Times New Roman" w:hAnsi="Times New Roman" w:cs="Times New Roman"/>
          <w:bCs/>
          <w:lang w:eastAsia="pl-PL"/>
        </w:rPr>
        <w:t>W ramach wsparcia technicznego Zamawiający otrzymuje:</w:t>
      </w:r>
    </w:p>
    <w:p w:rsidR="001401D8" w:rsidRPr="001401D8" w:rsidRDefault="001401D8" w:rsidP="001401D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401D8">
        <w:rPr>
          <w:rFonts w:ascii="Times New Roman" w:eastAsia="MS Mincho" w:hAnsi="Times New Roman" w:cs="Times New Roman"/>
          <w:bCs/>
          <w:lang w:eastAsia="pl-PL"/>
        </w:rPr>
        <w:t>bezpłatny dostęp do aktualizacji, poprawek i nowych wersji/kompilacji oprogramowania,</w:t>
      </w:r>
    </w:p>
    <w:p w:rsidR="001401D8" w:rsidRPr="001401D8" w:rsidRDefault="001401D8" w:rsidP="001401D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401D8">
        <w:rPr>
          <w:rFonts w:ascii="Times New Roman" w:eastAsia="MS Mincho" w:hAnsi="Times New Roman" w:cs="Times New Roman"/>
          <w:bCs/>
          <w:lang w:eastAsia="pl-PL"/>
        </w:rPr>
        <w:t>wsparcie online 24x7,</w:t>
      </w:r>
    </w:p>
    <w:p w:rsidR="001401D8" w:rsidRPr="001401D8" w:rsidRDefault="001401D8" w:rsidP="001401D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wsparcie telefoniczne w godzinach pracy </w:t>
      </w:r>
      <w:proofErr w:type="spellStart"/>
      <w:r w:rsidRPr="001401D8">
        <w:rPr>
          <w:rFonts w:ascii="Times New Roman" w:eastAsia="MS Mincho" w:hAnsi="Times New Roman" w:cs="Times New Roman"/>
          <w:bCs/>
          <w:lang w:eastAsia="pl-PL"/>
        </w:rPr>
        <w:t>supportu</w:t>
      </w:r>
      <w:proofErr w:type="spellEnd"/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 dystrybutora/producenta, </w:t>
      </w:r>
    </w:p>
    <w:p w:rsidR="001401D8" w:rsidRPr="001401D8" w:rsidRDefault="001401D8" w:rsidP="001401D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dostęp do bazy wiedzy oraz dokumentacji Systemu </w:t>
      </w:r>
      <w:proofErr w:type="spellStart"/>
      <w:r w:rsidRPr="001401D8">
        <w:rPr>
          <w:rFonts w:ascii="Times New Roman" w:eastAsia="MS Mincho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, </w:t>
      </w:r>
    </w:p>
    <w:p w:rsidR="001401D8" w:rsidRPr="001401D8" w:rsidRDefault="001401D8" w:rsidP="001401D8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401D8">
        <w:rPr>
          <w:rFonts w:ascii="Times New Roman" w:eastAsia="MS Mincho" w:hAnsi="Times New Roman" w:cs="Times New Roman"/>
          <w:bCs/>
          <w:lang w:eastAsia="pl-PL"/>
        </w:rPr>
        <w:t xml:space="preserve">dostęp do forum dotyczącego Systemu </w:t>
      </w:r>
      <w:proofErr w:type="spellStart"/>
      <w:r w:rsidRPr="001401D8">
        <w:rPr>
          <w:rFonts w:ascii="Times New Roman" w:eastAsia="MS Mincho" w:hAnsi="Times New Roman" w:cs="Times New Roman"/>
          <w:bCs/>
          <w:lang w:eastAsia="pl-PL"/>
        </w:rPr>
        <w:t>Sandbox</w:t>
      </w:r>
      <w:proofErr w:type="spellEnd"/>
      <w:r w:rsidRPr="001401D8">
        <w:rPr>
          <w:rFonts w:ascii="Times New Roman" w:eastAsia="MS Mincho" w:hAnsi="Times New Roman" w:cs="Times New Roman"/>
          <w:bCs/>
          <w:lang w:eastAsia="pl-PL"/>
        </w:rPr>
        <w:t>, o ile takie forum istnieje.</w:t>
      </w:r>
    </w:p>
    <w:p w:rsidR="001401D8" w:rsidRPr="001401D8" w:rsidRDefault="001401D8" w:rsidP="001401D8">
      <w:pPr>
        <w:spacing w:after="0" w:line="288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:rsidR="001401D8" w:rsidRPr="001401D8" w:rsidRDefault="001401D8" w:rsidP="001401D8">
      <w:pPr>
        <w:spacing w:after="0" w:line="288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:rsidR="001401D8" w:rsidRPr="001401D8" w:rsidRDefault="001401D8" w:rsidP="001401D8">
      <w:pPr>
        <w:spacing w:after="0" w:line="288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:rsidR="001401D8" w:rsidRPr="001401D8" w:rsidRDefault="001401D8" w:rsidP="001401D8">
      <w:pPr>
        <w:spacing w:after="0" w:line="288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:rsidR="001401D8" w:rsidRPr="001401D8" w:rsidRDefault="001401D8" w:rsidP="001401D8">
      <w:pPr>
        <w:spacing w:after="0" w:line="288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:rsidR="001401D8" w:rsidRPr="001401D8" w:rsidRDefault="001401D8" w:rsidP="001401D8">
      <w:pPr>
        <w:spacing w:after="0" w:line="288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:rsidR="001401D8" w:rsidRPr="001401D8" w:rsidRDefault="001401D8" w:rsidP="001401D8">
      <w:pPr>
        <w:spacing w:after="0" w:line="288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:rsidR="001401D8" w:rsidRPr="001401D8" w:rsidRDefault="001401D8" w:rsidP="001401D8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1401D8" w:rsidRPr="001401D8" w:rsidRDefault="001401D8" w:rsidP="001401D8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1401D8" w:rsidRPr="001401D8" w:rsidSect="001401D8">
          <w:headerReference w:type="default" r:id="rId9"/>
          <w:pgSz w:w="11907" w:h="16840" w:code="9"/>
          <w:pgMar w:top="1134" w:right="1134" w:bottom="1134" w:left="1134" w:header="510" w:footer="680" w:gutter="0"/>
          <w:cols w:space="708"/>
        </w:sectPr>
      </w:pPr>
    </w:p>
    <w:p w:rsidR="001401D8" w:rsidRPr="001401D8" w:rsidRDefault="001401D8" w:rsidP="001401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1401D8" w:rsidRPr="001401D8" w:rsidRDefault="001401D8" w:rsidP="001401D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1401D8" w:rsidRPr="001401D8" w:rsidRDefault="001401D8" w:rsidP="001401D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1401D8" w:rsidRPr="001401D8" w:rsidRDefault="001401D8" w:rsidP="001401D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1401D8" w:rsidRPr="001401D8" w:rsidRDefault="001401D8" w:rsidP="001401D8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1401D8" w:rsidRPr="001401D8" w:rsidRDefault="001401D8" w:rsidP="001401D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podstaw wykluczenia z postępowania o udzielenie zamówienia</w:t>
      </w:r>
    </w:p>
    <w:p w:rsidR="001401D8" w:rsidRPr="001401D8" w:rsidRDefault="001401D8" w:rsidP="001401D8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1401D8" w:rsidRPr="001401D8" w:rsidRDefault="001401D8" w:rsidP="001401D8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ArialMT" w:hAnsi="Arial Narrow" w:cs="Arial"/>
          <w:b/>
          <w:smallCaps/>
        </w:rPr>
      </w:pPr>
      <w:r w:rsidRPr="001401D8">
        <w:rPr>
          <w:rFonts w:ascii="Arial Narrow" w:eastAsia="ArialMT" w:hAnsi="Arial Narrow" w:cs="Arial"/>
          <w:b/>
          <w:smallCaps/>
        </w:rPr>
        <w:t xml:space="preserve">dostawa i wdrożenie systemu klasy </w:t>
      </w:r>
      <w:proofErr w:type="spellStart"/>
      <w:r w:rsidRPr="001401D8">
        <w:rPr>
          <w:rFonts w:ascii="Arial Narrow" w:eastAsia="ArialMT" w:hAnsi="Arial Narrow" w:cs="Arial"/>
          <w:b/>
          <w:smallCaps/>
        </w:rPr>
        <w:t>Sandbox</w:t>
      </w:r>
      <w:proofErr w:type="spellEnd"/>
      <w:r w:rsidRPr="001401D8">
        <w:rPr>
          <w:rFonts w:ascii="Arial Narrow" w:eastAsia="ArialMT" w:hAnsi="Arial Narrow" w:cs="Arial"/>
          <w:b/>
          <w:smallCaps/>
        </w:rPr>
        <w:t xml:space="preserve"> oraz usługi w zakresie wsparcia technicznego tego systemu </w:t>
      </w:r>
    </w:p>
    <w:p w:rsidR="001401D8" w:rsidRPr="001401D8" w:rsidRDefault="001401D8" w:rsidP="001401D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1401D8">
        <w:rPr>
          <w:rFonts w:ascii="Arial Narrow" w:eastAsia="ArialMT" w:hAnsi="Arial Narrow" w:cs="Arial"/>
          <w:b/>
          <w:smallCaps/>
        </w:rPr>
        <w:t>w celu zabezpieczenia systemu poczty elektronicznej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2 ustawy -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Prawo zamówień publicznych (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 </w:t>
      </w: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1401D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1401D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24 ust. 1 pkt 12-23 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24 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5 pkt 1 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 udzielenie zamówienia wyklucza się wykonawcę: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który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nie wykazał</w:t>
      </w:r>
      <w:r w:rsidRPr="001401D8">
        <w:rPr>
          <w:rFonts w:ascii="Times New Roman" w:eastAsia="Times New Roman" w:hAnsi="Times New Roman" w:cs="Arial"/>
          <w:lang w:eastAsia="pl-PL"/>
        </w:rPr>
        <w:t xml:space="preserve">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>braku podstaw wykluczenia lub nie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wykazał</w:t>
      </w:r>
      <w:r w:rsidRPr="001401D8">
        <w:rPr>
          <w:rFonts w:ascii="Times New Roman" w:eastAsia="Times New Roman" w:hAnsi="Times New Roman" w:cs="Arial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spełniania warunków udziału w postępowaniu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>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będącego osobą fizyczną, którego prawomocnie skazano za przestępstwo:</w:t>
      </w:r>
    </w:p>
    <w:p w:rsidR="001401D8" w:rsidRPr="001401D8" w:rsidRDefault="001401D8" w:rsidP="001401D8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o którym mowa w art. 165a, art. 181-188, art. 189a, art. 218-221, art. 228-230a, art. 250a, art. 258 lub art. 270-309 Kodeksu karnego lub art. 46 lub art. 48 ustawy z dnia 25 czerwca 2010 r. o sporcie,</w:t>
      </w:r>
    </w:p>
    <w:p w:rsidR="001401D8" w:rsidRPr="001401D8" w:rsidRDefault="001401D8" w:rsidP="001401D8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o charakterze terrorystycznym, o którym mowa w art. 115 § 20 Kodeksu karnego,</w:t>
      </w:r>
    </w:p>
    <w:p w:rsidR="001401D8" w:rsidRPr="001401D8" w:rsidRDefault="001401D8" w:rsidP="001401D8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skarbowe,</w:t>
      </w:r>
    </w:p>
    <w:p w:rsidR="001401D8" w:rsidRPr="001401D8" w:rsidRDefault="001401D8" w:rsidP="001401D8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</w:t>
      </w:r>
      <w:r w:rsidRPr="001401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który w wyniku zamierzonego działania lub rażącego niedbalstwa wprowadził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 w błąd przy przedstawieniu informacji, że nie podlega wykluczeniu,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spełnia warunki udziału w postępowaniu,</w:t>
      </w:r>
      <w:r w:rsidRPr="001401D8">
        <w:rPr>
          <w:rFonts w:ascii="Times New Roman" w:eastAsia="Times New Roman" w:hAnsi="Times New Roman" w:cs="Arial"/>
          <w:lang w:eastAsia="pl-PL"/>
        </w:rPr>
        <w:t xml:space="preserve">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>lub który zataił te informacje lub nie jest w stanie przedstawić wymaganych dokumentów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który w wyniku lekkomyślności lub niedbalstwa przedstawił informacje wprowadzające w błąd zamawiającego, mogące mieć istotny wpływ na decyzje podejmowane przez zamawiającego w postępowaniu o udzielenie zamówienia;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który bezprawnie wpływał lub próbował wpłynąć na czynności zamawiającego lub próbował pozyskać informacje poufne, mogące dać mu przewagę w postępowaniu o udzielenie zamówienia;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który brał udział w przygotowaniu postępowania o udzielenie zamówienia lub którego pracownik, a także osoba wykonująca pracę na podstawie umowy zlecenia, o dzieło, agencyjnej lub innej umowy o świadczenie usług, brał udział w przygotowaniu takiego postępowania, chyba że spowodowane tym zakłócenie konkurencji może być wyeliminowane w inny sposób niż przez wykluczenie wykonawcy z udziału w postępowaniu;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który z innymi wykonawcami zawarł porozumienie mające na celu zakłócenie konkurencji między wykonawcami</w:t>
      </w:r>
      <w:r w:rsidRPr="001401D8">
        <w:rPr>
          <w:rFonts w:ascii="Arial" w:eastAsia="Times New Roman" w:hAnsi="Arial" w:cs="A"/>
          <w:smallCap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>w postępowaniu o udzielenie zamówienia, co zamawiający jest w stanie wykazać za pomocą stosownych środków dowodowych;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wobec którego orzeczono tytułem środka zapobiegawczego zakaz ubiegania się o zamówienia publiczne;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lastRenderedPageBreak/>
        <w:t>wykonawców, którzy należąc do tej samej grupy kapitałowej, w rozumieniu ustawy z dnia 16 lutego 2007 r. o ochronie konkurencji i konsumentów, złożyli odrębne oferty, chyba że wykażą, że istniejące między nimi powiązania nie prowadzą do zakłócenia konkurencji w postępowaniu o udzielenie zamówienia;</w:t>
      </w:r>
    </w:p>
    <w:p w:rsidR="001401D8" w:rsidRPr="001401D8" w:rsidRDefault="001401D8" w:rsidP="001401D8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upadłościowe.</w:t>
      </w:r>
    </w:p>
    <w:p w:rsidR="001401D8" w:rsidRPr="001401D8" w:rsidRDefault="001401D8" w:rsidP="001401D8">
      <w:pPr>
        <w:pBdr>
          <w:bottom w:val="single" w:sz="12" w:space="1" w:color="auto"/>
        </w:pBdr>
        <w:tabs>
          <w:tab w:val="left" w:pos="720"/>
        </w:tabs>
        <w:spacing w:before="60"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W następstwie zamieszczenia przez zamawiającego</w:t>
      </w:r>
      <w:r w:rsidRPr="001401D8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na platformie oraz </w:t>
      </w:r>
      <w:r w:rsidRPr="001401D8">
        <w:rPr>
          <w:rFonts w:ascii="Arial" w:eastAsia="Arial Unicode MS" w:hAnsi="Arial" w:cs="Arial"/>
          <w:bCs/>
          <w:sz w:val="20"/>
          <w:szCs w:val="20"/>
          <w:lang w:eastAsia="pl-PL"/>
        </w:rPr>
        <w:t>w stosownej zakładce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na stronie </w:t>
      </w:r>
      <w:r w:rsidRPr="001401D8">
        <w:rPr>
          <w:rFonts w:ascii="Arial Narrow" w:eastAsia="Arial Unicode MS" w:hAnsi="Arial Narrow" w:cs="Arial Unicode MS"/>
          <w:b/>
          <w:bCs/>
          <w:i/>
          <w:sz w:val="20"/>
          <w:szCs w:val="20"/>
          <w:lang w:eastAsia="pl-PL"/>
        </w:rPr>
        <w:t>http://bip.urpl.gov.pl/pl/zamowienia-publiczne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 wykazu (w tym firm i adresów) wykonawców, którzy złożyli oferty w terminie,</w:t>
      </w:r>
      <w:r w:rsidRPr="001401D8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>przekażemy zamawiającemu, w terminie 3 dni od zamieszczenia ww. informacji, oświadczenie o przynależności albo braku przynależności do tej samej grupy kapitałowej w rozumieniu ustawy z dnia 16 lutego 2007 r. o ochronie konkurencji i konsumentów. W razie stwierdzenia przynależności do tej samej grupy kapitałowej złożymy wraz z ww. oświadczeniem dowody</w:t>
      </w:r>
      <w:r w:rsidRPr="001401D8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(dokumenty lub informacje) potwierdzające, że powiązania z innym wykonawcą, który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złożył odrębną ofertę,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 nie prowadzą do zakłócenia konkurencji w tym postępowaniu. Ww. oświadczenie oraz ewentualne dowody posłużą zamawiającemu do weryfikacji podstawy wykluczenia, określonej w art. 24 ust. 1 pkt 23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Pr="001401D8">
        <w:rPr>
          <w:rFonts w:ascii="Arial" w:eastAsia="Times New Roman" w:hAnsi="Arial" w:cs="Arial"/>
          <w:smallCaps/>
          <w:sz w:val="20"/>
          <w:szCs w:val="20"/>
          <w:lang w:eastAsia="pl-PL"/>
        </w:rPr>
        <w:t>pzp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oraz w sekcji </w:t>
      </w:r>
      <w:r w:rsidRPr="001401D8">
        <w:rPr>
          <w:rFonts w:ascii="Arial" w:eastAsia="Times New Roman" w:hAnsi="Arial" w:cs="A"/>
          <w:b/>
          <w:sz w:val="20"/>
          <w:szCs w:val="20"/>
          <w:lang w:eastAsia="pl-PL"/>
        </w:rPr>
        <w:t>I pkt 12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należy złożyć odpowiednio do stanu faktycznego, który dotyczy wykonawcy, a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2-13, który dotyczy wykonawcy, wpisując dany przepis w treści oświadczenia     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art. 24 ust. 1 pkt 13 i 14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oraz pkt 16-20 lub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art. 24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ust. 5 pkt 1 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(przytoczonych powyżej w </w:t>
      </w:r>
      <w:r w:rsidRPr="001401D8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1401D8">
        <w:rPr>
          <w:rFonts w:ascii="Arial" w:eastAsia="Times New Roman" w:hAnsi="Arial" w:cs="A"/>
          <w:b/>
          <w:sz w:val="20"/>
          <w:szCs w:val="20"/>
          <w:lang w:eastAsia="pl-PL"/>
        </w:rPr>
        <w:t>I pkt 2, 3, 5, 6, 7, 8, 9, 13)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1401D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/-y</w:t>
      </w: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</w:t>
      </w:r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/-y 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przeze mnie/przez nas środki są wystarczające do wykazania mojej/naszej rzetelności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1401D8" w:rsidRPr="001401D8" w:rsidRDefault="001401D8" w:rsidP="001401D8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1401D8" w:rsidRPr="001401D8" w:rsidRDefault="001401D8" w:rsidP="001401D8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1401D8" w:rsidRPr="001401D8" w:rsidRDefault="001401D8" w:rsidP="001401D8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(należy opisać okoliczności czynu wykonawcy</w:t>
      </w:r>
      <w:r w:rsidRPr="001401D8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>stanowiącego podstawę wykluczenia, o której mowa w art. 24 ust. 1 pkt 13 i 14 oraz 16-20 lub art. 24 ust. 5 pkt 1 ustawy - Prawo zamówień publicznych i wskazanej przez wykonawcę, oraz podać dowody, że środki podjęte przez wykonawcę są wystarczające do wykazania jego rzetelności)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III składa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1401D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1401D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3 pkt 2 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 się w celu potwierdzenia spełniania warunków udziału w niniejszym postępowaniu, tj.: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401D8" w:rsidRPr="001401D8" w:rsidRDefault="001401D8" w:rsidP="001401D8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1401D8" w:rsidRPr="001401D8" w:rsidRDefault="001401D8" w:rsidP="001401D8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  <w:r w:rsidRPr="001401D8">
        <w:rPr>
          <w:rFonts w:ascii="Arial Narrow" w:eastAsia="Calibri" w:hAnsi="Arial Narrow" w:cs="Times New Roman"/>
          <w:i/>
          <w:sz w:val="18"/>
          <w:szCs w:val="18"/>
        </w:rPr>
        <w:t>(nazwa/firma, siedziba/miejscowość, adres, NIP, REGON, KRS/CEIDG w zależności od podmiotu)</w:t>
      </w:r>
    </w:p>
    <w:p w:rsidR="001401D8" w:rsidRPr="001401D8" w:rsidRDefault="001401D8" w:rsidP="001401D8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</w:p>
    <w:p w:rsidR="001401D8" w:rsidRPr="001401D8" w:rsidRDefault="001401D8" w:rsidP="001401D8">
      <w:pP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1401D8" w:rsidRPr="001401D8" w:rsidRDefault="001401D8" w:rsidP="001401D8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1401D8">
        <w:rPr>
          <w:rFonts w:ascii="Arial" w:eastAsia="Calibri" w:hAnsi="Arial" w:cs="Arial"/>
          <w:b/>
          <w:sz w:val="20"/>
          <w:szCs w:val="20"/>
        </w:rPr>
        <w:t>nie podlega</w:t>
      </w:r>
      <w:r w:rsidRPr="001401D8">
        <w:rPr>
          <w:rFonts w:ascii="Arial" w:eastAsia="Calibri" w:hAnsi="Arial" w:cs="Arial"/>
          <w:sz w:val="20"/>
          <w:szCs w:val="20"/>
        </w:rPr>
        <w:t>/-ją</w:t>
      </w:r>
      <w:r w:rsidRPr="001401D8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lastRenderedPageBreak/>
        <w:t>Uwaga: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IV składa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podwykonawcom i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w pkt 5 </w:t>
      </w:r>
      <w:r w:rsidRPr="001401D8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podwykonawców” 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IV)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5 pkt 2 </w:t>
      </w:r>
      <w:proofErr w:type="spellStart"/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1401D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1401D8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1401D8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/-y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powierzyć wykonanie części zamówienia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1401D8" w:rsidRPr="001401D8" w:rsidRDefault="001401D8" w:rsidP="001401D8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1401D8" w:rsidRPr="001401D8" w:rsidRDefault="001401D8" w:rsidP="001401D8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1401D8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1401D8" w:rsidRPr="001401D8" w:rsidRDefault="001401D8" w:rsidP="001401D8">
      <w:pPr>
        <w:tabs>
          <w:tab w:val="left" w:pos="1276"/>
        </w:tabs>
        <w:spacing w:before="120"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401D8" w:rsidRPr="001401D8" w:rsidRDefault="001401D8" w:rsidP="001401D8">
      <w:pPr>
        <w:pBdr>
          <w:bottom w:val="single" w:sz="12" w:space="1" w:color="auto"/>
        </w:pBdr>
        <w:tabs>
          <w:tab w:val="left" w:pos="1276"/>
        </w:tabs>
        <w:spacing w:before="120" w:after="0" w:line="36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1401D8" w:rsidRPr="001401D8" w:rsidRDefault="001401D8" w:rsidP="001401D8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 dn. ..... października 2020 r.                           </w:t>
      </w: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</w:t>
      </w:r>
      <w:r w:rsidRPr="001401D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1401D8">
        <w:rPr>
          <w:rFonts w:ascii="Arial" w:eastAsia="Times New Roman" w:hAnsi="Arial" w:cs="Arial"/>
          <w:sz w:val="16"/>
          <w:lang w:eastAsia="pl-PL"/>
        </w:rPr>
        <w:t xml:space="preserve"> </w:t>
      </w:r>
    </w:p>
    <w:p w:rsidR="001401D8" w:rsidRPr="001401D8" w:rsidRDefault="001401D8" w:rsidP="001401D8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color w:val="0000FF"/>
          <w:sz w:val="14"/>
          <w:szCs w:val="16"/>
          <w:lang w:eastAsia="pl-PL"/>
        </w:rPr>
      </w:pP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1401D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wykonawców, niniejsze</w:t>
      </w:r>
      <w:r w:rsidRPr="001401D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1401D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w zakresie, w którym każdy z wykonawców wykazuje brak podstaw wykluczenia.</w:t>
      </w:r>
    </w:p>
    <w:p w:rsidR="001401D8" w:rsidRPr="001401D8" w:rsidRDefault="001401D8" w:rsidP="001401D8">
      <w:pPr>
        <w:spacing w:before="12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</w:pPr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* Dokument należy sporządzić w formie elektronicznej, tj. dokonać jego zapisania w formacie pdf (funkcja „zapisz jako” lub „drukuj”) i </w:t>
      </w:r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 (ew.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XadES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,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CadES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), dodatkowo umieszczając infografikę podpisu w wyznaczonym do tego miejscu</w:t>
      </w:r>
    </w:p>
    <w:p w:rsidR="001401D8" w:rsidRPr="001401D8" w:rsidRDefault="001401D8" w:rsidP="001401D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  <w:sectPr w:rsidR="001401D8" w:rsidRPr="001401D8" w:rsidSect="001401D8">
          <w:headerReference w:type="default" r:id="rId10"/>
          <w:pgSz w:w="11907" w:h="16840" w:code="9"/>
          <w:pgMar w:top="1134" w:right="1134" w:bottom="1134" w:left="1134" w:header="510" w:footer="680" w:gutter="0"/>
          <w:cols w:space="708"/>
        </w:sectPr>
      </w:pPr>
    </w:p>
    <w:p w:rsidR="001401D8" w:rsidRPr="001401D8" w:rsidRDefault="001401D8" w:rsidP="001401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1401D8" w:rsidRPr="001401D8" w:rsidRDefault="001401D8" w:rsidP="001401D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1401D8" w:rsidRPr="001401D8" w:rsidRDefault="001401D8" w:rsidP="001401D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1401D8" w:rsidRPr="001401D8" w:rsidRDefault="001401D8" w:rsidP="001401D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1401D8" w:rsidRPr="001401D8" w:rsidRDefault="001401D8" w:rsidP="001401D8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1401D8" w:rsidRPr="001401D8" w:rsidRDefault="001401D8" w:rsidP="001401D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postępowania</w:t>
      </w:r>
    </w:p>
    <w:p w:rsidR="001401D8" w:rsidRPr="001401D8" w:rsidRDefault="001401D8" w:rsidP="001401D8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1401D8" w:rsidRPr="001401D8" w:rsidRDefault="001401D8" w:rsidP="001401D8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ArialMT" w:hAnsi="Arial Narrow" w:cs="Arial"/>
          <w:b/>
          <w:smallCaps/>
        </w:rPr>
      </w:pPr>
      <w:r w:rsidRPr="001401D8">
        <w:rPr>
          <w:rFonts w:ascii="Arial Narrow" w:eastAsia="ArialMT" w:hAnsi="Arial Narrow" w:cs="Arial"/>
          <w:b/>
          <w:smallCaps/>
        </w:rPr>
        <w:t xml:space="preserve">dostawa i wdrożenie systemu klasy </w:t>
      </w:r>
      <w:proofErr w:type="spellStart"/>
      <w:r w:rsidRPr="001401D8">
        <w:rPr>
          <w:rFonts w:ascii="Arial Narrow" w:eastAsia="ArialMT" w:hAnsi="Arial Narrow" w:cs="Arial"/>
          <w:b/>
          <w:smallCaps/>
        </w:rPr>
        <w:t>Sandbox</w:t>
      </w:r>
      <w:proofErr w:type="spellEnd"/>
      <w:r w:rsidRPr="001401D8">
        <w:rPr>
          <w:rFonts w:ascii="Arial Narrow" w:eastAsia="ArialMT" w:hAnsi="Arial Narrow" w:cs="Arial"/>
          <w:b/>
          <w:smallCaps/>
        </w:rPr>
        <w:t xml:space="preserve"> oraz usługi w zakresie wsparcia technicznego tego systemu </w:t>
      </w:r>
    </w:p>
    <w:p w:rsidR="001401D8" w:rsidRPr="001401D8" w:rsidRDefault="001401D8" w:rsidP="001401D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1401D8">
        <w:rPr>
          <w:rFonts w:ascii="Arial Narrow" w:eastAsia="ArialMT" w:hAnsi="Arial Narrow" w:cs="Arial"/>
          <w:b/>
          <w:smallCaps/>
        </w:rPr>
        <w:t>w celu zabezpieczenia systemu poczty elektronicznej</w:t>
      </w: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1401D8" w:rsidRPr="001401D8" w:rsidRDefault="001401D8" w:rsidP="001401D8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1 ustawy -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Prawo zamówień publicznych oświadczam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/-y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, tj.</w:t>
      </w:r>
    </w:p>
    <w:p w:rsidR="001401D8" w:rsidRPr="001401D8" w:rsidRDefault="001401D8" w:rsidP="001401D8">
      <w:pPr>
        <w:numPr>
          <w:ilvl w:val="0"/>
          <w:numId w:val="12"/>
        </w:numP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samodzielne posiadanie* / posiadanie przez podwykonawcę wykazanego w sekcji II* /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(*niewłaściwe usunąć)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statusu partnera </w:t>
      </w:r>
      <w:r w:rsidRPr="001401D8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……………….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jako producenta Systemu </w:t>
      </w:r>
      <w:proofErr w:type="spellStart"/>
      <w:r w:rsidRPr="001401D8">
        <w:rPr>
          <w:rFonts w:ascii="Arial" w:eastAsia="Times New Roman" w:hAnsi="Arial" w:cs="Arial"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sz w:val="20"/>
          <w:szCs w:val="20"/>
          <w:lang w:eastAsia="pl-PL"/>
        </w:rPr>
        <w:t>, aktualnego/ważnego na dzień złożenia dowodu posiadania takiego statusu, a w przypadku udzielenia nam zamówienia ww. status podlega posiadaniu przez nas w całym okresie umowy, albo podwykonawca wykazany w sekcji II będzie ww. status posiadać w całym okresie umowy;</w:t>
      </w:r>
    </w:p>
    <w:p w:rsidR="001401D8" w:rsidRPr="001401D8" w:rsidRDefault="001401D8" w:rsidP="001401D8">
      <w:pPr>
        <w:numPr>
          <w:ilvl w:val="0"/>
          <w:numId w:val="12"/>
        </w:numPr>
        <w:pBdr>
          <w:bottom w:val="single" w:sz="12" w:space="1" w:color="auto"/>
        </w:pBd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należyte wykonanie w okresie po 12 października 2017 r. co najmniej 1 dostawy systemu klasy </w:t>
      </w:r>
      <w:proofErr w:type="spellStart"/>
      <w:r w:rsidRPr="001401D8">
        <w:rPr>
          <w:rFonts w:ascii="Arial" w:eastAsia="Times New Roman" w:hAnsi="Arial" w:cs="Arial"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wraz z wdrożeniem tego systemu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, całość o wartości większej niż 250 000 zł brutto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1401D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1401D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1401D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II)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3 pkt 2 ustawy - Prawo zamówień publicznych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2.a,b SIWZ</w:t>
      </w:r>
      <w:r w:rsidRPr="001401D8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,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, w następującym zakresie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/następujących zakresach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1401D8" w:rsidRPr="001401D8" w:rsidRDefault="001401D8" w:rsidP="001401D8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1401D8" w:rsidRPr="001401D8" w:rsidRDefault="001401D8" w:rsidP="001401D8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1401D8">
        <w:rPr>
          <w:rFonts w:ascii="Arial Narrow" w:eastAsia="Calibri" w:hAnsi="Arial Narrow" w:cs="Times New Roman"/>
          <w:i/>
          <w:sz w:val="18"/>
          <w:szCs w:val="18"/>
        </w:rPr>
        <w:t>(nazwa/firma podmiotu, na którego zasobach polega wykonawca oraz zakres odnoszący się do tego podmiotu)</w:t>
      </w:r>
    </w:p>
    <w:p w:rsidR="001401D8" w:rsidRPr="001401D8" w:rsidRDefault="001401D8" w:rsidP="001401D8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1401D8" w:rsidRPr="001401D8" w:rsidRDefault="001401D8" w:rsidP="001401D8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140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II) są aktualne i zgodne z prawdą oraz zostały przedstawione z pełną świadomością konsekwencji wprowadzenia zamawiającego w błąd przy przedstawianiu informacji.</w:t>
      </w: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1D8" w:rsidRPr="001401D8" w:rsidRDefault="001401D8" w:rsidP="001401D8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 dn. ..... października 2020 r.                      </w:t>
      </w: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</w:t>
      </w:r>
      <w:r w:rsidRPr="001401D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1401D8" w:rsidRPr="001401D8" w:rsidRDefault="001401D8" w:rsidP="001401D8">
      <w:pPr>
        <w:spacing w:after="0" w:line="240" w:lineRule="auto"/>
        <w:ind w:firstLine="708"/>
        <w:jc w:val="right"/>
        <w:rPr>
          <w:rFonts w:ascii="Arial" w:eastAsia="Times New Roman" w:hAnsi="Arial" w:cs="Arial"/>
          <w:i/>
          <w:smallCaps/>
          <w:sz w:val="14"/>
          <w:szCs w:val="16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1401D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1401D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1401D8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1401D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1401D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1401D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 postępowaniu w zakresie, w którym każdy z wykonawców wykazuje spełnianie warunków udziału w postępowaniu.</w:t>
      </w:r>
    </w:p>
    <w:p w:rsidR="001401D8" w:rsidRPr="001401D8" w:rsidRDefault="001401D8" w:rsidP="001401D8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</w:pPr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lang w:eastAsia="pl-PL"/>
        </w:rPr>
        <w:t>* Dokument należy sporządzić w formie elektronicznej, tj. dokonać jego zapisania w formacie pdf (funkcja „zapisz jako” lub „drukuj”) i </w:t>
      </w:r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u w:val="single"/>
          <w:lang w:eastAsia="pl-PL"/>
        </w:rPr>
        <w:t xml:space="preserve"> (ew. </w:t>
      </w:r>
      <w:proofErr w:type="spellStart"/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u w:val="single"/>
          <w:lang w:eastAsia="pl-PL"/>
        </w:rPr>
        <w:t>XadES</w:t>
      </w:r>
      <w:proofErr w:type="spellEnd"/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u w:val="single"/>
          <w:lang w:eastAsia="pl-PL"/>
        </w:rPr>
        <w:t xml:space="preserve">, </w:t>
      </w:r>
      <w:proofErr w:type="spellStart"/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u w:val="single"/>
          <w:lang w:eastAsia="pl-PL"/>
        </w:rPr>
        <w:t>CadES</w:t>
      </w:r>
      <w:proofErr w:type="spellEnd"/>
      <w:r w:rsidRPr="001401D8">
        <w:rPr>
          <w:rFonts w:ascii="Arial Narrow" w:eastAsia="Calibri" w:hAnsi="Arial Narrow" w:cs="Times New Roman"/>
          <w:b/>
          <w:bCs/>
          <w:i/>
          <w:iCs/>
          <w:sz w:val="18"/>
          <w:szCs w:val="18"/>
          <w:u w:val="single"/>
          <w:lang w:eastAsia="pl-PL"/>
        </w:rPr>
        <w:t>), dodatkowo umieszczając infografikę podpisu w wyznaczonym do tego miejscu</w:t>
      </w: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1401D8" w:rsidRPr="001401D8" w:rsidSect="001401D8">
          <w:headerReference w:type="default" r:id="rId11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1401D8" w:rsidRPr="001401D8" w:rsidRDefault="001401D8" w:rsidP="001401D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1401D8" w:rsidRPr="001401D8" w:rsidRDefault="001401D8" w:rsidP="001401D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1401D8" w:rsidRPr="001401D8" w:rsidRDefault="001401D8" w:rsidP="001401D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1401D8" w:rsidRPr="001401D8" w:rsidRDefault="001401D8" w:rsidP="001401D8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 D O S T A W</w:t>
      </w:r>
    </w:p>
    <w:p w:rsidR="001401D8" w:rsidRPr="001401D8" w:rsidRDefault="001401D8" w:rsidP="001401D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401D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określony w pkt 3.5.b SIWZ</w:t>
      </w:r>
    </w:p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1401D8" w:rsidRPr="001401D8" w:rsidRDefault="001401D8" w:rsidP="001401D8">
      <w:pPr>
        <w:spacing w:after="0" w:line="288" w:lineRule="auto"/>
        <w:jc w:val="center"/>
        <w:rPr>
          <w:rFonts w:ascii="Arial Narrow" w:eastAsia="ArialMT" w:hAnsi="Arial Narrow" w:cs="Arial"/>
          <w:b/>
          <w:smallCaps/>
          <w:u w:val="single"/>
        </w:rPr>
      </w:pPr>
      <w:r w:rsidRPr="001401D8">
        <w:rPr>
          <w:rFonts w:ascii="Arial Narrow" w:eastAsia="ArialMT" w:hAnsi="Arial Narrow" w:cs="Arial"/>
          <w:b/>
          <w:smallCaps/>
          <w:u w:val="single"/>
        </w:rPr>
        <w:t xml:space="preserve">dostawa i wdrożenie systemu klasy </w:t>
      </w:r>
      <w:proofErr w:type="spellStart"/>
      <w:r w:rsidRPr="001401D8">
        <w:rPr>
          <w:rFonts w:ascii="Arial Narrow" w:eastAsia="ArialMT" w:hAnsi="Arial Narrow" w:cs="Arial"/>
          <w:b/>
          <w:smallCaps/>
          <w:u w:val="single"/>
        </w:rPr>
        <w:t>Sandbox</w:t>
      </w:r>
      <w:proofErr w:type="spellEnd"/>
      <w:r w:rsidRPr="001401D8">
        <w:rPr>
          <w:rFonts w:ascii="Arial Narrow" w:eastAsia="ArialMT" w:hAnsi="Arial Narrow" w:cs="Arial"/>
          <w:b/>
          <w:smallCaps/>
          <w:u w:val="single"/>
        </w:rPr>
        <w:t xml:space="preserve"> oraz usługi w zakresie wsparcia technicznego tego systemu </w:t>
      </w:r>
    </w:p>
    <w:p w:rsidR="001401D8" w:rsidRPr="001401D8" w:rsidRDefault="001401D8" w:rsidP="001401D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401D8">
        <w:rPr>
          <w:rFonts w:ascii="Arial Narrow" w:eastAsia="ArialMT" w:hAnsi="Arial Narrow" w:cs="Arial"/>
          <w:b/>
          <w:smallCaps/>
          <w:u w:val="single"/>
        </w:rPr>
        <w:t>w celu zabezpieczenia systemu poczty elektronicznej</w:t>
      </w: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-y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1401D8">
        <w:rPr>
          <w:rFonts w:ascii="Arial" w:eastAsia="Times New Roman" w:hAnsi="Arial" w:cs="Arial"/>
          <w:b/>
          <w:sz w:val="20"/>
          <w:lang w:eastAsia="pl-PL"/>
        </w:rPr>
        <w:t>reprezentuję</w:t>
      </w:r>
      <w:r w:rsidRPr="001401D8">
        <w:rPr>
          <w:rFonts w:ascii="Arial" w:eastAsia="Times New Roman" w:hAnsi="Arial" w:cs="Arial"/>
          <w:bCs/>
          <w:sz w:val="20"/>
          <w:lang w:eastAsia="pl-PL"/>
        </w:rPr>
        <w:t>/-</w:t>
      </w:r>
      <w:proofErr w:type="spellStart"/>
      <w:r w:rsidRPr="001401D8">
        <w:rPr>
          <w:rFonts w:ascii="Arial" w:eastAsia="Times New Roman" w:hAnsi="Arial" w:cs="Arial"/>
          <w:bCs/>
          <w:sz w:val="20"/>
          <w:lang w:eastAsia="pl-PL"/>
        </w:rPr>
        <w:t>emy</w:t>
      </w:r>
      <w:proofErr w:type="spellEnd"/>
      <w:r w:rsidRPr="001401D8">
        <w:rPr>
          <w:rFonts w:ascii="Arial" w:eastAsia="Times New Roman" w:hAnsi="Arial" w:cs="Arial"/>
          <w:b/>
          <w:sz w:val="20"/>
          <w:lang w:eastAsia="pl-PL"/>
        </w:rPr>
        <w:t xml:space="preserve"> podmiot, który w okresie po 12 października 2017 r. wykonał należycie </w:t>
      </w:r>
      <w:r w:rsidRPr="001401D8">
        <w:rPr>
          <w:rFonts w:ascii="Arial" w:eastAsia="Times New Roman" w:hAnsi="Arial" w:cs="Arial"/>
          <w:sz w:val="20"/>
          <w:lang w:eastAsia="pl-PL"/>
        </w:rPr>
        <w:t>(w terminie i bez zastrzeżeń)</w:t>
      </w:r>
      <w:r w:rsidRPr="001401D8">
        <w:rPr>
          <w:rFonts w:ascii="Arial" w:eastAsia="Times New Roman" w:hAnsi="Arial" w:cs="Arial"/>
          <w:b/>
          <w:sz w:val="20"/>
          <w:lang w:eastAsia="pl-PL"/>
        </w:rPr>
        <w:t xml:space="preserve"> następujące </w:t>
      </w:r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dostawy systemu klasy </w:t>
      </w:r>
      <w:proofErr w:type="spellStart"/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>Sandbox</w:t>
      </w:r>
      <w:proofErr w:type="spellEnd"/>
      <w:r w:rsidRPr="001401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wraz z wdrożeniem tego systemu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każda dostawa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wartości większej niż 250 000 zł brutto</w:t>
      </w:r>
      <w:r w:rsidRPr="001401D8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Pr="00140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74"/>
      </w:tblGrid>
      <w:tr w:rsidR="001401D8" w:rsidRPr="001401D8" w:rsidTr="00113812">
        <w:trPr>
          <w:cantSplit/>
          <w:trHeight w:val="492"/>
          <w:jc w:val="center"/>
        </w:trPr>
        <w:tc>
          <w:tcPr>
            <w:tcW w:w="3261" w:type="dxa"/>
            <w:shd w:val="pct5" w:color="auto" w:fill="auto"/>
            <w:vAlign w:val="center"/>
          </w:tcPr>
          <w:p w:rsidR="001401D8" w:rsidRPr="001401D8" w:rsidRDefault="001401D8" w:rsidP="001401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1401D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Podmiot (nazwa, siedziba), na rzecz którego dostawa została wykonana</w:t>
            </w:r>
          </w:p>
        </w:tc>
        <w:tc>
          <w:tcPr>
            <w:tcW w:w="6174" w:type="dxa"/>
            <w:shd w:val="pct5" w:color="auto" w:fill="auto"/>
            <w:vAlign w:val="center"/>
          </w:tcPr>
          <w:p w:rsidR="001401D8" w:rsidRPr="001401D8" w:rsidRDefault="001401D8" w:rsidP="001401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1401D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Przedmiot umowy, miesiąc i rok rozpoczęcia oraz zakończenia umowy, </w:t>
            </w:r>
          </w:p>
          <w:p w:rsidR="001401D8" w:rsidRPr="001401D8" w:rsidRDefault="001401D8" w:rsidP="001401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1401D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wartość umowy brutto w </w:t>
            </w:r>
            <w:proofErr w:type="spellStart"/>
            <w:r w:rsidRPr="001401D8">
              <w:rPr>
                <w:rFonts w:ascii="Arial Narrow" w:eastAsia="Times New Roman" w:hAnsi="Arial Narrow" w:cs="Arial"/>
                <w:b/>
                <w:smallCaps/>
                <w:sz w:val="18"/>
                <w:szCs w:val="18"/>
                <w:lang w:eastAsia="pl-PL"/>
              </w:rPr>
              <w:t>pln</w:t>
            </w:r>
            <w:proofErr w:type="spellEnd"/>
            <w:r w:rsidRPr="001401D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401D8" w:rsidRPr="001401D8" w:rsidTr="00113812">
        <w:trPr>
          <w:cantSplit/>
          <w:trHeight w:val="2224"/>
          <w:jc w:val="center"/>
        </w:trPr>
        <w:tc>
          <w:tcPr>
            <w:tcW w:w="3261" w:type="dxa"/>
            <w:vAlign w:val="center"/>
          </w:tcPr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01D8" w:rsidRPr="001401D8" w:rsidRDefault="001401D8" w:rsidP="001401D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1401D8" w:rsidRPr="001401D8" w:rsidRDefault="001401D8" w:rsidP="001401D8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dostawy zostały należycie wykonane w ww. okresie. Dowodami na to, że ujęte w wykazie dostawy zostały wykonane należycie w danym okresie są </w:t>
      </w:r>
      <w:r w:rsidRPr="001401D8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1401D8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1401D8">
        <w:rPr>
          <w:rFonts w:ascii="Arial" w:eastAsia="TimesNewRoman" w:hAnsi="Arial" w:cs="Arial"/>
          <w:i/>
          <w:sz w:val="18"/>
          <w:szCs w:val="18"/>
          <w:lang w:eastAsia="pl-PL"/>
        </w:rPr>
        <w:t>rego dostawy by</w:t>
      </w:r>
      <w:r w:rsidRPr="001401D8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1401D8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1401D8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1401D8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 obiektywnym charakterze wykonawca nie jest w stanie uzyska</w:t>
      </w:r>
      <w:r w:rsidRPr="001401D8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1401D8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usług zamieszczonych w </w:t>
      </w:r>
      <w:r w:rsidRPr="001401D8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dostaw&gt;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§ 2 ust. 4 pkt 2 i ust. 6 oraz § 9, § 10, § 14-16 rozporządzenia Ministra Rozwoju z dnia 26 lipca 2016 r. w sprawie rodzajów dokumentów, jakich może żądać zamawiający od wykonawcy w postępowaniu o udzielenie zamówienia (Dz. U. poz. 1126, ze zm.). </w:t>
      </w:r>
      <w:r w:rsidRPr="001401D8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3.7, 3.8 SIWZ.</w:t>
      </w:r>
      <w:r w:rsidRPr="001401D8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401D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1401D8" w:rsidRPr="001401D8" w:rsidRDefault="001401D8" w:rsidP="001401D8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401D8" w:rsidRPr="001401D8" w:rsidRDefault="001401D8" w:rsidP="001401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 dn. ....... października 2020 r.                                  </w:t>
      </w:r>
    </w:p>
    <w:p w:rsidR="001401D8" w:rsidRPr="001401D8" w:rsidRDefault="001401D8" w:rsidP="001401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1401D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wykonawcy,</w:t>
      </w:r>
      <w:r w:rsidRPr="001401D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</w:t>
      </w:r>
      <w:r w:rsidRPr="001401D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1401D8" w:rsidRPr="001401D8" w:rsidRDefault="001401D8" w:rsidP="001401D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1401D8" w:rsidRPr="001401D8" w:rsidRDefault="001401D8" w:rsidP="001401D8">
      <w:pPr>
        <w:tabs>
          <w:tab w:val="left" w:pos="7137"/>
        </w:tabs>
        <w:spacing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* Dokument należy sporządzić w formie elektronicznej, tj. dokonać jego zapisania w formacie pdf (funkcja „zapisz jako” lub „drukuj”) i </w:t>
      </w:r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 (ew.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XAdES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, </w:t>
      </w:r>
      <w:proofErr w:type="spellStart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CAdES</w:t>
      </w:r>
      <w:proofErr w:type="spellEnd"/>
      <w:r w:rsidRPr="001401D8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), dodatkowo umieszczając infografikę podpisu w wyznaczonym do tego miejscu.</w:t>
      </w:r>
    </w:p>
    <w:p w:rsidR="00587260" w:rsidRDefault="00587260"/>
    <w:sectPr w:rsidR="00587260" w:rsidSect="001401D8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98" w:rsidRDefault="00136B98" w:rsidP="001401D8">
      <w:pPr>
        <w:spacing w:after="0" w:line="240" w:lineRule="auto"/>
      </w:pPr>
      <w:r>
        <w:separator/>
      </w:r>
    </w:p>
  </w:endnote>
  <w:endnote w:type="continuationSeparator" w:id="0">
    <w:p w:rsidR="00136B98" w:rsidRDefault="00136B98" w:rsidP="0014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98" w:rsidRDefault="00136B98" w:rsidP="001401D8">
      <w:pPr>
        <w:spacing w:after="0" w:line="240" w:lineRule="auto"/>
      </w:pPr>
      <w:r>
        <w:separator/>
      </w:r>
    </w:p>
  </w:footnote>
  <w:footnote w:type="continuationSeparator" w:id="0">
    <w:p w:rsidR="00136B98" w:rsidRDefault="00136B98" w:rsidP="0014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9" w:rsidRPr="00654D10" w:rsidRDefault="00195D98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14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  </w:t>
    </w:r>
    <w:r w:rsidRPr="00654D10">
      <w:rPr>
        <w:b/>
        <w:i/>
        <w:iCs/>
        <w:sz w:val="18"/>
        <w:szCs w:val="18"/>
      </w:rPr>
      <w:t xml:space="preserve">             </w:t>
    </w:r>
    <w:r>
      <w:rPr>
        <w:b/>
        <w:i/>
        <w:iCs/>
        <w:sz w:val="18"/>
        <w:szCs w:val="18"/>
      </w:rPr>
      <w:t xml:space="preserve">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SIWZ: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1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493229" w:rsidRDefault="00195D98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9" w:rsidRPr="00077670" w:rsidRDefault="00195D98" w:rsidP="00A17F13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mallCaps/>
        <w:color w:val="0000FF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14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</w:t>
    </w:r>
    <w:r>
      <w:rPr>
        <w:b/>
        <w:i/>
        <w:iCs/>
        <w:sz w:val="18"/>
        <w:szCs w:val="18"/>
      </w:rPr>
      <w:t xml:space="preserve">            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>1a</w:t>
    </w:r>
    <w:r w:rsidR="004911F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r w:rsidR="004911F3" w:rsidRPr="004911F3">
      <w:rPr>
        <w:rFonts w:ascii="Times New Roman" w:hAnsi="Times New Roman" w:cs="Times New Roman"/>
        <w:bCs/>
        <w:i/>
        <w:iCs/>
        <w:color w:val="FF0000"/>
        <w:sz w:val="18"/>
        <w:szCs w:val="18"/>
        <w:highlight w:val="lightGray"/>
      </w:rPr>
      <w:t>po zmianie</w:t>
    </w:r>
    <w:r w:rsidRPr="004911F3">
      <w:rPr>
        <w:rFonts w:ascii="Times New Roman" w:hAnsi="Times New Roman" w:cs="Times New Roman"/>
        <w:bCs/>
        <w:i/>
        <w:iCs/>
        <w:color w:val="FF0000"/>
        <w:sz w:val="18"/>
        <w:szCs w:val="18"/>
      </w:rPr>
      <w:t xml:space="preserve">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raz z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493229" w:rsidRDefault="00136B98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9" w:rsidRPr="00077670" w:rsidRDefault="00195D98" w:rsidP="00A17F13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mallCaps/>
        <w:color w:val="0000FF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14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 </w:t>
    </w:r>
    <w:r>
      <w:rPr>
        <w:b/>
        <w:i/>
        <w:iCs/>
        <w:sz w:val="18"/>
        <w:szCs w:val="18"/>
      </w:rPr>
      <w:t xml:space="preserve">                    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raz z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493229" w:rsidRDefault="00136B98">
    <w:pPr>
      <w:pStyle w:val="Nagwek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9" w:rsidRPr="00654D10" w:rsidRDefault="00195D98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14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SIWZ: załącznik nr 3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493229" w:rsidRDefault="00195D98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D8" w:rsidRPr="00654D10" w:rsidRDefault="001401D8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14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             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>4</w:t>
    </w:r>
  </w:p>
  <w:p w:rsidR="001401D8" w:rsidRDefault="001401D8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C16"/>
    <w:multiLevelType w:val="hybridMultilevel"/>
    <w:tmpl w:val="EE68C13A"/>
    <w:lvl w:ilvl="0" w:tplc="781C4F66">
      <w:start w:val="1"/>
      <w:numFmt w:val="lowerLetter"/>
      <w:lvlText w:val="%1)"/>
      <w:lvlJc w:val="left"/>
      <w:pPr>
        <w:ind w:left="77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22A95C92"/>
    <w:multiLevelType w:val="hybridMultilevel"/>
    <w:tmpl w:val="471A0226"/>
    <w:lvl w:ilvl="0" w:tplc="AB2893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73F92"/>
    <w:multiLevelType w:val="hybridMultilevel"/>
    <w:tmpl w:val="26841AC4"/>
    <w:lvl w:ilvl="0" w:tplc="501A6D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69"/>
    <w:multiLevelType w:val="hybridMultilevel"/>
    <w:tmpl w:val="42645792"/>
    <w:lvl w:ilvl="0" w:tplc="671655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D7A0C664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24B42"/>
    <w:multiLevelType w:val="hybridMultilevel"/>
    <w:tmpl w:val="DB62E87A"/>
    <w:lvl w:ilvl="0" w:tplc="527CC03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F929148">
      <w:start w:val="1"/>
      <w:numFmt w:val="bullet"/>
      <w:lvlText w:val="˗"/>
      <w:lvlJc w:val="left"/>
      <w:pPr>
        <w:tabs>
          <w:tab w:val="num" w:pos="510"/>
        </w:tabs>
        <w:ind w:left="510" w:hanging="283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7FAEB12C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 w:tplc="7D2A3B78">
      <w:start w:val="1"/>
      <w:numFmt w:val="bullet"/>
      <w:lvlText w:val="˗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B611A"/>
    <w:multiLevelType w:val="hybridMultilevel"/>
    <w:tmpl w:val="C45ED276"/>
    <w:lvl w:ilvl="0" w:tplc="56B000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2C47"/>
    <w:multiLevelType w:val="hybridMultilevel"/>
    <w:tmpl w:val="9F08A47E"/>
    <w:lvl w:ilvl="0" w:tplc="FADC64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4D9F"/>
    <w:multiLevelType w:val="hybridMultilevel"/>
    <w:tmpl w:val="E1A890D8"/>
    <w:lvl w:ilvl="0" w:tplc="33049C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8B62B66A">
      <w:start w:val="1"/>
      <w:numFmt w:val="decimal"/>
      <w:lvlText w:val="%2.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27ACC"/>
    <w:multiLevelType w:val="hybridMultilevel"/>
    <w:tmpl w:val="853A6D0C"/>
    <w:lvl w:ilvl="0" w:tplc="A9D28468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23DEB"/>
    <w:multiLevelType w:val="hybridMultilevel"/>
    <w:tmpl w:val="B5865D2E"/>
    <w:lvl w:ilvl="0" w:tplc="21040D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823"/>
    <w:multiLevelType w:val="hybridMultilevel"/>
    <w:tmpl w:val="F8289E14"/>
    <w:lvl w:ilvl="0" w:tplc="D92C0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57AA3"/>
    <w:multiLevelType w:val="hybridMultilevel"/>
    <w:tmpl w:val="02B2B62E"/>
    <w:lvl w:ilvl="0" w:tplc="DB525B0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47"/>
    <w:rsid w:val="00042447"/>
    <w:rsid w:val="00136B98"/>
    <w:rsid w:val="001401D8"/>
    <w:rsid w:val="00195D98"/>
    <w:rsid w:val="002144B1"/>
    <w:rsid w:val="002476D5"/>
    <w:rsid w:val="004911F3"/>
    <w:rsid w:val="00510148"/>
    <w:rsid w:val="00587260"/>
    <w:rsid w:val="00B73062"/>
    <w:rsid w:val="00C839F8"/>
    <w:rsid w:val="00D31D0A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B8670"/>
  <w15:chartTrackingRefBased/>
  <w15:docId w15:val="{91B7E86D-C317-425F-9446-24113D8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01D8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01D8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pl.ezamawiajacy.pl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4787</Words>
  <Characters>28722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9</cp:revision>
  <dcterms:created xsi:type="dcterms:W3CDTF">2020-10-05T09:18:00Z</dcterms:created>
  <dcterms:modified xsi:type="dcterms:W3CDTF">2020-10-08T12:41:00Z</dcterms:modified>
</cp:coreProperties>
</file>